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AF9" w:rsidRPr="000A7AF9" w:rsidRDefault="000A7AF9" w:rsidP="000A7AF9">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МИНИСТЕРСТВО </w:t>
      </w:r>
      <w:proofErr w:type="gramStart"/>
      <w:r w:rsidRPr="000A7AF9">
        <w:rPr>
          <w:rFonts w:ascii="Times New Roman" w:eastAsia="Calibri" w:hAnsi="Times New Roman" w:cs="Times New Roman"/>
          <w:sz w:val="28"/>
          <w:szCs w:val="28"/>
          <w:lang w:eastAsia="ru-RU"/>
        </w:rPr>
        <w:t>ОБРАЗОВАНИЯ  И</w:t>
      </w:r>
      <w:proofErr w:type="gramEnd"/>
      <w:r w:rsidRPr="000A7AF9">
        <w:rPr>
          <w:rFonts w:ascii="Times New Roman" w:eastAsia="Calibri" w:hAnsi="Times New Roman" w:cs="Times New Roman"/>
          <w:sz w:val="28"/>
          <w:szCs w:val="28"/>
          <w:lang w:eastAsia="ru-RU"/>
        </w:rPr>
        <w:t xml:space="preserve"> МОЛОДЕЖНОЙ ПОЛИТИКИ СВЕРДЛОВСКОЙ ОБЛАСТИ</w:t>
      </w:r>
    </w:p>
    <w:p w:rsidR="000A7AF9" w:rsidRPr="000A7AF9" w:rsidRDefault="000A7AF9" w:rsidP="000A7AF9">
      <w:pPr>
        <w:spacing w:after="0" w:line="360" w:lineRule="auto"/>
        <w:jc w:val="center"/>
        <w:rPr>
          <w:rFonts w:ascii="Times New Roman" w:eastAsia="Calibri" w:hAnsi="Times New Roman" w:cs="Times New Roman"/>
          <w:sz w:val="28"/>
          <w:szCs w:val="28"/>
          <w:lang w:eastAsia="ru-RU"/>
        </w:rPr>
      </w:pPr>
    </w:p>
    <w:p w:rsidR="000A7AF9" w:rsidRPr="000A7AF9" w:rsidRDefault="000A7AF9" w:rsidP="000A7AF9">
      <w:pPr>
        <w:spacing w:after="0" w:line="360" w:lineRule="auto"/>
        <w:jc w:val="center"/>
        <w:rPr>
          <w:rFonts w:ascii="Times New Roman" w:eastAsia="Calibri" w:hAnsi="Times New Roman" w:cs="Times New Roman"/>
          <w:sz w:val="28"/>
          <w:szCs w:val="28"/>
          <w:lang w:eastAsia="ru-RU"/>
        </w:rPr>
      </w:pPr>
    </w:p>
    <w:p w:rsidR="000A7AF9" w:rsidRPr="000A7AF9" w:rsidRDefault="000A7AF9" w:rsidP="000A7AF9">
      <w:pPr>
        <w:spacing w:after="0" w:line="360" w:lineRule="auto"/>
        <w:jc w:val="center"/>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ГОСУДАРСТВЕННОЕ АВТОНОМНОЕ ПРОФЕССИОНАЛЬНОЕ ОБРАЗОВАТЕЛЬНОЕ УЧРЕЖДЕНИЕ СВРДЛОВСКОЙ ОБЛАСТИ НИЖНЕТАГИЛЬСКИЙ СТРОИТЕЛЬНЫЙ КОЛЛЕДЖ</w:t>
      </w:r>
    </w:p>
    <w:p w:rsidR="000A7AF9" w:rsidRPr="000A7AF9" w:rsidRDefault="000A7AF9" w:rsidP="000A7AF9">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Утверждаю</w:t>
      </w:r>
    </w:p>
    <w:p w:rsidR="000A7AF9" w:rsidRPr="000A7AF9" w:rsidRDefault="000A7AF9" w:rsidP="000A7AF9">
      <w:pPr>
        <w:spacing w:after="0" w:line="360" w:lineRule="auto"/>
        <w:ind w:left="5529"/>
        <w:rPr>
          <w:rFonts w:ascii="Times New Roman" w:eastAsia="Calibri" w:hAnsi="Times New Roman" w:cs="Times New Roman"/>
          <w:sz w:val="28"/>
          <w:szCs w:val="28"/>
          <w:lang w:eastAsia="ru-RU"/>
        </w:rPr>
      </w:pPr>
      <w:proofErr w:type="gramStart"/>
      <w:r w:rsidRPr="000A7AF9">
        <w:rPr>
          <w:rFonts w:ascii="Times New Roman" w:eastAsia="Calibri" w:hAnsi="Times New Roman" w:cs="Times New Roman"/>
          <w:sz w:val="28"/>
          <w:szCs w:val="28"/>
          <w:lang w:eastAsia="ru-RU"/>
        </w:rPr>
        <w:t>Директор  ГАПОУ</w:t>
      </w:r>
      <w:proofErr w:type="gramEnd"/>
      <w:r w:rsidRPr="000A7AF9">
        <w:rPr>
          <w:rFonts w:ascii="Times New Roman" w:eastAsia="Calibri" w:hAnsi="Times New Roman" w:cs="Times New Roman"/>
          <w:sz w:val="28"/>
          <w:szCs w:val="28"/>
          <w:lang w:eastAsia="ru-RU"/>
        </w:rPr>
        <w:t xml:space="preserve"> СО «Нижнетагильский строительный колледж»</w:t>
      </w:r>
    </w:p>
    <w:p w:rsidR="000A7AF9" w:rsidRPr="000A7AF9" w:rsidRDefault="000A7AF9" w:rsidP="000A7AF9">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_______________ Морозов О.В.</w:t>
      </w:r>
    </w:p>
    <w:p w:rsidR="000A7AF9" w:rsidRPr="000A7AF9" w:rsidRDefault="000A7AF9" w:rsidP="000A7AF9">
      <w:pPr>
        <w:spacing w:after="0" w:line="360" w:lineRule="auto"/>
        <w:ind w:left="5529"/>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 xml:space="preserve"> «______»_____________2023 г.</w:t>
      </w: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РАБОЧАЯ ПРОГРАММА УЧЕБНОЙ ДИСЦИПЛИНЫ</w:t>
      </w: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ОПД 03 Строительное дело и материалы</w:t>
      </w: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для специальности СПО</w:t>
      </w:r>
    </w:p>
    <w:p w:rsidR="000A7AF9" w:rsidRPr="000A7AF9" w:rsidRDefault="000A7AF9" w:rsidP="000A7AF9">
      <w:pPr>
        <w:spacing w:after="0" w:line="360" w:lineRule="auto"/>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35.02.12 Садово-парковое и ландшафтное строительство</w:t>
      </w:r>
    </w:p>
    <w:p w:rsidR="000A7AF9" w:rsidRPr="000A7AF9" w:rsidRDefault="000A7AF9" w:rsidP="000A7AF9">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Форма обучения: очная</w:t>
      </w:r>
    </w:p>
    <w:p w:rsidR="000A7AF9" w:rsidRPr="000A7AF9" w:rsidRDefault="000A7AF9" w:rsidP="000A7AF9">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Срок обучения: 2 года 10 месяцев</w:t>
      </w:r>
    </w:p>
    <w:p w:rsidR="000A7AF9" w:rsidRPr="000A7AF9" w:rsidRDefault="000A7AF9" w:rsidP="000A7AF9">
      <w:pPr>
        <w:spacing w:after="0" w:line="360" w:lineRule="auto"/>
        <w:rPr>
          <w:rFonts w:ascii="Times New Roman" w:eastAsia="Calibri" w:hAnsi="Times New Roman" w:cs="Times New Roman"/>
          <w:sz w:val="28"/>
          <w:szCs w:val="28"/>
          <w:lang w:eastAsia="ru-RU"/>
        </w:rPr>
      </w:pPr>
      <w:r w:rsidRPr="000A7AF9">
        <w:rPr>
          <w:rFonts w:ascii="Times New Roman" w:eastAsia="Calibri" w:hAnsi="Times New Roman" w:cs="Times New Roman"/>
          <w:sz w:val="28"/>
          <w:szCs w:val="28"/>
          <w:lang w:eastAsia="ru-RU"/>
        </w:rPr>
        <w:t>Уровень освоения: базовый</w:t>
      </w: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p w:rsidR="000A7AF9" w:rsidRPr="000A7AF9" w:rsidRDefault="000A7AF9" w:rsidP="000A7AF9">
      <w:pPr>
        <w:spacing w:after="0" w:line="360" w:lineRule="auto"/>
        <w:jc w:val="center"/>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2023</w:t>
      </w:r>
    </w:p>
    <w:p w:rsidR="000A7AF9" w:rsidRPr="000A7AF9" w:rsidRDefault="000A7AF9" w:rsidP="000A7AF9">
      <w:pPr>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СОДЕРЖАНИЕ</w:t>
      </w:r>
    </w:p>
    <w:p w:rsidR="000A7AF9" w:rsidRPr="000A7AF9" w:rsidRDefault="000A7AF9" w:rsidP="000A7AF9">
      <w:pPr>
        <w:spacing w:after="0" w:line="36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7501"/>
        <w:gridCol w:w="1854"/>
      </w:tblGrid>
      <w:tr w:rsidR="000A7AF9" w:rsidRPr="000A7AF9" w:rsidTr="000A7AF9">
        <w:tc>
          <w:tcPr>
            <w:tcW w:w="7501" w:type="dxa"/>
            <w:shd w:val="clear" w:color="auto" w:fill="auto"/>
          </w:tcPr>
          <w:p w:rsidR="000A7AF9" w:rsidRPr="000A7AF9" w:rsidRDefault="000A7AF9" w:rsidP="000A7AF9">
            <w:pPr>
              <w:numPr>
                <w:ilvl w:val="0"/>
                <w:numId w:val="7"/>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ОБЩАЯ ХАРАКТЕРИСТИКА РАБОЧЕЙ ПРОГРАММЫ УЧЕБНОЙ ДИСЦИПЛИНЫ</w:t>
            </w:r>
          </w:p>
        </w:tc>
        <w:tc>
          <w:tcPr>
            <w:tcW w:w="1854" w:type="dxa"/>
            <w:shd w:val="clear" w:color="auto" w:fill="auto"/>
          </w:tcPr>
          <w:p w:rsidR="000A7AF9" w:rsidRPr="000A7AF9" w:rsidRDefault="000A7AF9" w:rsidP="000A7AF9">
            <w:pPr>
              <w:spacing w:after="0" w:line="360" w:lineRule="auto"/>
              <w:rPr>
                <w:rFonts w:ascii="Times New Roman" w:eastAsia="Times New Roman" w:hAnsi="Times New Roman" w:cs="Times New Roman"/>
                <w:sz w:val="28"/>
                <w:szCs w:val="28"/>
                <w:lang w:eastAsia="ru-RU"/>
              </w:rPr>
            </w:pPr>
          </w:p>
        </w:tc>
      </w:tr>
      <w:tr w:rsidR="000A7AF9" w:rsidRPr="000A7AF9" w:rsidTr="000A7AF9">
        <w:tc>
          <w:tcPr>
            <w:tcW w:w="7501" w:type="dxa"/>
            <w:shd w:val="clear" w:color="auto" w:fill="auto"/>
          </w:tcPr>
          <w:p w:rsidR="000A7AF9" w:rsidRPr="000A7AF9" w:rsidRDefault="000A7AF9" w:rsidP="000A7AF9">
            <w:pPr>
              <w:numPr>
                <w:ilvl w:val="0"/>
                <w:numId w:val="7"/>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СТРУКТУРА И СОДЕРЖАНИЕ УЧЕБНОЙ ДИСЦИПЛИНЫ</w:t>
            </w:r>
          </w:p>
          <w:p w:rsidR="000A7AF9" w:rsidRPr="000A7AF9" w:rsidRDefault="000A7AF9" w:rsidP="000A7AF9">
            <w:pPr>
              <w:numPr>
                <w:ilvl w:val="0"/>
                <w:numId w:val="7"/>
              </w:numPr>
              <w:tabs>
                <w:tab w:val="num" w:pos="284"/>
              </w:tabs>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УСЛОВИЯ РЕАЛИЗАЦИИ УЧЕБНОЙ ДИСЦИПЛИНЫ</w:t>
            </w:r>
          </w:p>
        </w:tc>
        <w:tc>
          <w:tcPr>
            <w:tcW w:w="1854" w:type="dxa"/>
            <w:shd w:val="clear" w:color="auto" w:fill="auto"/>
          </w:tcPr>
          <w:p w:rsidR="000A7AF9" w:rsidRPr="000A7AF9" w:rsidRDefault="000A7AF9" w:rsidP="000A7AF9">
            <w:pPr>
              <w:spacing w:after="0" w:line="360" w:lineRule="auto"/>
              <w:ind w:left="644"/>
              <w:rPr>
                <w:rFonts w:ascii="Times New Roman" w:eastAsia="Times New Roman" w:hAnsi="Times New Roman" w:cs="Times New Roman"/>
                <w:sz w:val="28"/>
                <w:szCs w:val="28"/>
                <w:lang w:eastAsia="ru-RU"/>
              </w:rPr>
            </w:pPr>
          </w:p>
        </w:tc>
      </w:tr>
      <w:tr w:rsidR="000A7AF9" w:rsidRPr="000A7AF9" w:rsidTr="000A7AF9">
        <w:tc>
          <w:tcPr>
            <w:tcW w:w="7501" w:type="dxa"/>
            <w:shd w:val="clear" w:color="auto" w:fill="auto"/>
          </w:tcPr>
          <w:p w:rsidR="000A7AF9" w:rsidRPr="000A7AF9" w:rsidRDefault="000A7AF9" w:rsidP="000A7AF9">
            <w:pPr>
              <w:numPr>
                <w:ilvl w:val="0"/>
                <w:numId w:val="7"/>
              </w:numPr>
              <w:suppressAutoHyphen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КОНТРОЛЬ И ОЦЕНКА РЕЗУЛЬТАТОВ ОСВОЕНИЯ УЧЕБНОЙ ДИСЦИПЛИНЫ</w:t>
            </w:r>
          </w:p>
          <w:p w:rsidR="000A7AF9" w:rsidRPr="000A7AF9" w:rsidRDefault="000A7AF9" w:rsidP="000A7AF9">
            <w:pPr>
              <w:suppressAutoHyphens/>
              <w:spacing w:after="0" w:line="360" w:lineRule="auto"/>
              <w:jc w:val="both"/>
              <w:rPr>
                <w:rFonts w:ascii="Times New Roman" w:eastAsia="Times New Roman" w:hAnsi="Times New Roman" w:cs="Times New Roman"/>
                <w:sz w:val="28"/>
                <w:szCs w:val="28"/>
                <w:lang w:eastAsia="ru-RU"/>
              </w:rPr>
            </w:pPr>
          </w:p>
        </w:tc>
        <w:tc>
          <w:tcPr>
            <w:tcW w:w="1854" w:type="dxa"/>
            <w:shd w:val="clear" w:color="auto" w:fill="auto"/>
          </w:tcPr>
          <w:p w:rsidR="000A7AF9" w:rsidRPr="000A7AF9" w:rsidRDefault="000A7AF9" w:rsidP="000A7AF9">
            <w:pPr>
              <w:spacing w:after="0" w:line="360" w:lineRule="auto"/>
              <w:rPr>
                <w:rFonts w:ascii="Times New Roman" w:eastAsia="Times New Roman" w:hAnsi="Times New Roman" w:cs="Times New Roman"/>
                <w:sz w:val="28"/>
                <w:szCs w:val="28"/>
                <w:lang w:eastAsia="ru-RU"/>
              </w:rPr>
            </w:pPr>
          </w:p>
        </w:tc>
      </w:tr>
    </w:tbl>
    <w:p w:rsidR="000A7AF9" w:rsidRPr="000A7AF9" w:rsidRDefault="000A7AF9" w:rsidP="000A7AF9">
      <w:pPr>
        <w:spacing w:after="0" w:line="360" w:lineRule="auto"/>
        <w:ind w:firstLine="708"/>
        <w:rPr>
          <w:rFonts w:ascii="Times New Roman" w:hAnsi="Times New Roman" w:cs="Times New Roman"/>
          <w:sz w:val="28"/>
          <w:szCs w:val="28"/>
        </w:rPr>
      </w:pPr>
    </w:p>
    <w:p w:rsidR="000A7AF9" w:rsidRPr="000A7AF9" w:rsidRDefault="000A7AF9" w:rsidP="000A7AF9">
      <w:pPr>
        <w:tabs>
          <w:tab w:val="left" w:pos="750"/>
        </w:tabs>
        <w:spacing w:after="0" w:line="360" w:lineRule="auto"/>
        <w:rPr>
          <w:rFonts w:ascii="Times New Roman" w:hAnsi="Times New Roman" w:cs="Times New Roman"/>
          <w:sz w:val="28"/>
          <w:szCs w:val="28"/>
        </w:rPr>
        <w:sectPr w:rsidR="000A7AF9" w:rsidRPr="000A7AF9">
          <w:pgSz w:w="11906" w:h="16838"/>
          <w:pgMar w:top="1134" w:right="850" w:bottom="1134" w:left="1701" w:header="708" w:footer="708" w:gutter="0"/>
          <w:cols w:space="708"/>
          <w:docGrid w:linePitch="360"/>
        </w:sectPr>
      </w:pPr>
      <w:r w:rsidRPr="000A7AF9">
        <w:rPr>
          <w:rFonts w:ascii="Times New Roman" w:hAnsi="Times New Roman" w:cs="Times New Roman"/>
          <w:sz w:val="28"/>
          <w:szCs w:val="28"/>
        </w:rPr>
        <w:tab/>
      </w:r>
    </w:p>
    <w:p w:rsidR="000A7AF9" w:rsidRPr="000A7AF9" w:rsidRDefault="000A7AF9" w:rsidP="000A7AF9">
      <w:pPr>
        <w:numPr>
          <w:ilvl w:val="0"/>
          <w:numId w:val="3"/>
        </w:numPr>
        <w:suppressAutoHyphens/>
        <w:spacing w:after="0" w:line="360" w:lineRule="auto"/>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 xml:space="preserve">ОБЩАЯ ХАРАКТЕРИСТИКА </w:t>
      </w:r>
      <w:bookmarkStart w:id="0" w:name="_GoBack"/>
      <w:bookmarkEnd w:id="0"/>
      <w:r w:rsidRPr="000A7AF9">
        <w:rPr>
          <w:rFonts w:ascii="Times New Roman" w:eastAsia="Times New Roman" w:hAnsi="Times New Roman" w:cs="Times New Roman"/>
          <w:sz w:val="28"/>
          <w:szCs w:val="28"/>
          <w:lang w:eastAsia="ru-RU"/>
        </w:rPr>
        <w:t xml:space="preserve">РАБОЧЕЙ ПРОГРАММЫ УЧЕБНОЙ ДИСЦИПЛИНЫ </w:t>
      </w:r>
      <w:r w:rsidRPr="000A7AF9">
        <w:rPr>
          <w:rFonts w:ascii="Times New Roman" w:eastAsia="Times New Roman" w:hAnsi="Times New Roman" w:cs="Times New Roman"/>
          <w:sz w:val="28"/>
          <w:szCs w:val="28"/>
          <w:lang w:eastAsia="ru-RU"/>
        </w:rPr>
        <w:br/>
        <w:t>ОП.03 СТРОИТЕЛЬНОЕ ДЕЛО И МАТЕРИАЛЫ</w:t>
      </w:r>
    </w:p>
    <w:p w:rsidR="000A7AF9" w:rsidRPr="000A7AF9" w:rsidRDefault="000A7AF9" w:rsidP="000A7AF9">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0"/>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 xml:space="preserve">Место дисциплины в структуре основной образовательной программы: </w:t>
      </w:r>
    </w:p>
    <w:p w:rsidR="000A7AF9" w:rsidRPr="000A7AF9" w:rsidRDefault="000A7AF9" w:rsidP="000A7A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ab/>
        <w:t>Учебная дисциплина «ОП.03 Строительное дело и материалы» является обязательной частью общепрофессионального цикла основной образовательной программы в соответствии с ФГОС СПО по специальности 35.02.12 «Садово-парковое и ландшафтное строительство».</w:t>
      </w:r>
    </w:p>
    <w:p w:rsidR="000A7AF9" w:rsidRPr="000A7AF9" w:rsidRDefault="000A7AF9" w:rsidP="000A7AF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ab/>
        <w:t>Цель и планируемые результаты освоения дисциплины:</w:t>
      </w:r>
    </w:p>
    <w:p w:rsidR="000A7AF9" w:rsidRPr="000A7AF9" w:rsidRDefault="000A7AF9" w:rsidP="000A7AF9">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402"/>
        <w:gridCol w:w="4791"/>
      </w:tblGrid>
      <w:tr w:rsidR="000A7AF9" w:rsidRPr="000A7AF9" w:rsidTr="004804FF">
        <w:trPr>
          <w:trHeight w:val="649"/>
        </w:trPr>
        <w:tc>
          <w:tcPr>
            <w:tcW w:w="1271" w:type="dxa"/>
            <w:hideMark/>
          </w:tcPr>
          <w:p w:rsidR="000A7AF9" w:rsidRPr="000A7AF9" w:rsidRDefault="000A7AF9"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Код ПК, ОК</w:t>
            </w:r>
          </w:p>
        </w:tc>
        <w:tc>
          <w:tcPr>
            <w:tcW w:w="3402" w:type="dxa"/>
            <w:vAlign w:val="center"/>
            <w:hideMark/>
          </w:tcPr>
          <w:p w:rsidR="000A7AF9" w:rsidRPr="000A7AF9" w:rsidRDefault="000A7AF9"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Умения</w:t>
            </w:r>
          </w:p>
        </w:tc>
        <w:tc>
          <w:tcPr>
            <w:tcW w:w="4791" w:type="dxa"/>
            <w:vAlign w:val="center"/>
            <w:hideMark/>
          </w:tcPr>
          <w:p w:rsidR="000A7AF9" w:rsidRPr="000A7AF9" w:rsidRDefault="000A7AF9"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Знания</w:t>
            </w:r>
          </w:p>
        </w:tc>
      </w:tr>
      <w:tr w:rsidR="005859BD" w:rsidRPr="000A7AF9" w:rsidTr="004804FF">
        <w:trPr>
          <w:trHeight w:val="1541"/>
        </w:trPr>
        <w:tc>
          <w:tcPr>
            <w:tcW w:w="1271" w:type="dxa"/>
          </w:tcPr>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01</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02</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03</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05</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06</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07</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08</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ОК 09</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ПК 1.1</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ПК 1.2</w:t>
            </w:r>
          </w:p>
          <w:p w:rsidR="005859BD" w:rsidRPr="000A7AF9" w:rsidRDefault="005859BD" w:rsidP="000A7AF9">
            <w:pPr>
              <w:suppressAutoHyphens/>
              <w:spacing w:after="0" w:line="240" w:lineRule="auto"/>
              <w:jc w:val="center"/>
              <w:rPr>
                <w:rFonts w:ascii="Times New Roman" w:eastAsia="Times New Roman" w:hAnsi="Times New Roman" w:cs="Times New Roman"/>
                <w:sz w:val="24"/>
                <w:szCs w:val="28"/>
                <w:lang w:eastAsia="ru-RU"/>
              </w:rPr>
            </w:pPr>
            <w:r w:rsidRPr="000A7AF9">
              <w:rPr>
                <w:rFonts w:ascii="Times New Roman" w:eastAsia="Times New Roman" w:hAnsi="Times New Roman" w:cs="Times New Roman"/>
                <w:sz w:val="24"/>
                <w:szCs w:val="28"/>
                <w:lang w:eastAsia="ru-RU"/>
              </w:rPr>
              <w:t>ПК 1.4</w:t>
            </w:r>
          </w:p>
        </w:tc>
        <w:tc>
          <w:tcPr>
            <w:tcW w:w="3402" w:type="dxa"/>
          </w:tcPr>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 разрабатывать проекты по организации строительства,</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мероприятия по охране окружающей среды</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 контролировать качество строительной продукции на</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объектах ландшафтной архитектуры</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 осуществлять подбор современных строительных материалов</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и конструкций для проектируемых малых архитектурных форм</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 пользоваться нормативными документами, определяющими</w:t>
            </w:r>
          </w:p>
          <w:p w:rsidR="00A03FC8" w:rsidRPr="00A03FC8"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требования к проектированию и строительству конструкций</w:t>
            </w:r>
          </w:p>
          <w:p w:rsidR="005859BD" w:rsidRPr="000A7AF9" w:rsidRDefault="00A03FC8" w:rsidP="00A03FC8">
            <w:pPr>
              <w:widowControl w:val="0"/>
              <w:autoSpaceDE w:val="0"/>
              <w:autoSpaceDN w:val="0"/>
              <w:adjustRightInd w:val="0"/>
              <w:spacing w:after="0" w:line="240" w:lineRule="auto"/>
              <w:rPr>
                <w:rFonts w:ascii="Times New Roman" w:eastAsia="Times New Roman" w:hAnsi="Times New Roman" w:cs="Times New Roman"/>
                <w:sz w:val="24"/>
                <w:szCs w:val="28"/>
                <w:lang w:eastAsia="ru-RU"/>
              </w:rPr>
            </w:pPr>
            <w:r w:rsidRPr="00A03FC8">
              <w:rPr>
                <w:rFonts w:ascii="Times New Roman" w:eastAsia="Times New Roman" w:hAnsi="Times New Roman" w:cs="Times New Roman"/>
                <w:sz w:val="24"/>
                <w:szCs w:val="28"/>
                <w:lang w:eastAsia="ru-RU"/>
              </w:rPr>
              <w:t>– выполнять расчёт конструкций по предельным состояниям</w:t>
            </w:r>
          </w:p>
        </w:tc>
        <w:tc>
          <w:tcPr>
            <w:tcW w:w="4791" w:type="dxa"/>
          </w:tcPr>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основные виды строительных материалов, классификацию,</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свойства и оценку качества, взаимосвязь их свойств и</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областей их применения в ландшафтной архитектуре</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конструктивные элементы зданий, сооружений и малых</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архитектурных форм</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унифицированные параметры сооружений и размеры конструкций, правила привязки конструкций к координационным осям</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конструктивные особенности, применяемые материалы, технологию строительства объектов ландшафтной</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архитектуры</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методики выполнения расчетов и проектирования деталей и</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узлов в соответствии с техническим заданием</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структуру строительных работ и содержание строительных технологических процессов</w:t>
            </w:r>
          </w:p>
          <w:p w:rsidR="005859BD" w:rsidRPr="005859BD"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 конструктивные решения объектов ландшафтной</w:t>
            </w:r>
          </w:p>
          <w:p w:rsidR="005859BD" w:rsidRPr="000A7AF9" w:rsidRDefault="005859BD" w:rsidP="005859BD">
            <w:pPr>
              <w:suppressAutoHyphens/>
              <w:spacing w:after="0" w:line="240" w:lineRule="auto"/>
              <w:rPr>
                <w:rFonts w:ascii="Times New Roman" w:eastAsia="Times New Roman" w:hAnsi="Times New Roman" w:cs="Times New Roman"/>
                <w:sz w:val="24"/>
                <w:szCs w:val="28"/>
                <w:lang w:eastAsia="ru-RU"/>
              </w:rPr>
            </w:pPr>
            <w:r w:rsidRPr="005859BD">
              <w:rPr>
                <w:rFonts w:ascii="Times New Roman" w:eastAsia="Times New Roman" w:hAnsi="Times New Roman" w:cs="Times New Roman"/>
                <w:sz w:val="24"/>
                <w:szCs w:val="28"/>
                <w:lang w:eastAsia="ru-RU"/>
              </w:rPr>
              <w:t>архитектуры</w:t>
            </w:r>
          </w:p>
        </w:tc>
      </w:tr>
    </w:tbl>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p>
    <w:p w:rsidR="00D5159E" w:rsidRDefault="00D5159E" w:rsidP="000A7AF9">
      <w:pPr>
        <w:spacing w:after="0" w:line="360" w:lineRule="auto"/>
        <w:rPr>
          <w:rFonts w:ascii="Times New Roman" w:eastAsia="Times New Roman" w:hAnsi="Times New Roman" w:cs="Times New Roman"/>
          <w:sz w:val="28"/>
          <w:szCs w:val="28"/>
          <w:lang w:eastAsia="ru-RU"/>
        </w:rPr>
        <w:sectPr w:rsidR="00D5159E" w:rsidSect="000A7AF9">
          <w:pgSz w:w="11906" w:h="16838"/>
          <w:pgMar w:top="1134" w:right="850" w:bottom="284" w:left="1701" w:header="708" w:footer="708" w:gutter="0"/>
          <w:cols w:space="720"/>
          <w:titlePg/>
          <w:docGrid w:linePitch="326"/>
        </w:sectPr>
      </w:pPr>
    </w:p>
    <w:p w:rsidR="000A7AF9" w:rsidRPr="000A7AF9" w:rsidRDefault="000A7AF9" w:rsidP="00D5159E">
      <w:pPr>
        <w:numPr>
          <w:ilvl w:val="0"/>
          <w:numId w:val="1"/>
        </w:numPr>
        <w:suppressAutoHyphens/>
        <w:spacing w:after="0" w:line="360" w:lineRule="auto"/>
        <w:ind w:left="0"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СТРУКТУРА И СОДЕРЖАНИЕ УЧЕБНОЙ ДИСЦИПЛИНЫ</w:t>
      </w:r>
    </w:p>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0A7AF9" w:rsidRPr="000A7AF9" w:rsidTr="000A7AF9">
        <w:trPr>
          <w:trHeight w:val="490"/>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Вид учебной работы</w:t>
            </w:r>
          </w:p>
        </w:tc>
        <w:tc>
          <w:tcPr>
            <w:tcW w:w="1315" w:type="pct"/>
            <w:vAlign w:val="center"/>
          </w:tcPr>
          <w:p w:rsidR="000A7AF9" w:rsidRPr="000A7AF9" w:rsidRDefault="000A7AF9" w:rsidP="000A7AF9">
            <w:pPr>
              <w:suppressAutoHyphens/>
              <w:spacing w:after="0" w:line="360" w:lineRule="auto"/>
              <w:rPr>
                <w:rFonts w:ascii="Times New Roman" w:eastAsia="Times New Roman" w:hAnsi="Times New Roman" w:cs="Times New Roman"/>
                <w:iCs/>
                <w:sz w:val="28"/>
                <w:szCs w:val="28"/>
                <w:lang w:eastAsia="ru-RU"/>
              </w:rPr>
            </w:pPr>
            <w:r w:rsidRPr="000A7AF9">
              <w:rPr>
                <w:rFonts w:ascii="Times New Roman" w:eastAsia="Times New Roman" w:hAnsi="Times New Roman" w:cs="Times New Roman"/>
                <w:iCs/>
                <w:sz w:val="28"/>
                <w:szCs w:val="28"/>
                <w:lang w:eastAsia="ru-RU"/>
              </w:rPr>
              <w:t>Объем в часах</w:t>
            </w:r>
          </w:p>
        </w:tc>
      </w:tr>
      <w:tr w:rsidR="000A7AF9" w:rsidRPr="000A7AF9" w:rsidTr="000A7AF9">
        <w:trPr>
          <w:trHeight w:val="490"/>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Объем образовательной программы учебной дисциплины</w:t>
            </w:r>
          </w:p>
        </w:tc>
        <w:tc>
          <w:tcPr>
            <w:tcW w:w="1315" w:type="pct"/>
            <w:vAlign w:val="center"/>
          </w:tcPr>
          <w:p w:rsidR="000A7AF9" w:rsidRPr="000A7AF9" w:rsidRDefault="000A7AF9" w:rsidP="000A7AF9">
            <w:pPr>
              <w:suppressAutoHyphens/>
              <w:spacing w:after="0" w:line="360" w:lineRule="auto"/>
              <w:rPr>
                <w:rFonts w:ascii="Times New Roman" w:eastAsia="Times New Roman" w:hAnsi="Times New Roman" w:cs="Times New Roman"/>
                <w:iCs/>
                <w:sz w:val="28"/>
                <w:szCs w:val="28"/>
                <w:lang w:eastAsia="ru-RU"/>
              </w:rPr>
            </w:pPr>
            <w:r w:rsidRPr="000A7AF9">
              <w:rPr>
                <w:rFonts w:ascii="Times New Roman" w:eastAsia="Times New Roman" w:hAnsi="Times New Roman" w:cs="Times New Roman"/>
                <w:iCs/>
                <w:sz w:val="28"/>
                <w:szCs w:val="28"/>
                <w:lang w:eastAsia="ru-RU"/>
              </w:rPr>
              <w:t>70</w:t>
            </w:r>
          </w:p>
        </w:tc>
      </w:tr>
      <w:tr w:rsidR="000A7AF9" w:rsidRPr="000A7AF9" w:rsidTr="000A7AF9">
        <w:trPr>
          <w:trHeight w:val="490"/>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теоретическое обучение</w:t>
            </w:r>
          </w:p>
        </w:tc>
        <w:tc>
          <w:tcPr>
            <w:tcW w:w="1315" w:type="pct"/>
            <w:vAlign w:val="center"/>
          </w:tcPr>
          <w:p w:rsidR="000A7AF9" w:rsidRPr="000A7AF9" w:rsidRDefault="00D5159E" w:rsidP="000A7AF9">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p>
        </w:tc>
      </w:tr>
      <w:tr w:rsidR="000A7AF9" w:rsidRPr="000A7AF9" w:rsidTr="000A7AF9">
        <w:trPr>
          <w:trHeight w:val="490"/>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практические занятия</w:t>
            </w:r>
            <w:r w:rsidRPr="000A7AF9">
              <w:rPr>
                <w:rFonts w:ascii="Times New Roman" w:eastAsia="Times New Roman" w:hAnsi="Times New Roman" w:cs="Times New Roman"/>
                <w:i/>
                <w:sz w:val="28"/>
                <w:szCs w:val="28"/>
                <w:lang w:eastAsia="ru-RU"/>
              </w:rPr>
              <w:t xml:space="preserve"> </w:t>
            </w:r>
          </w:p>
        </w:tc>
        <w:tc>
          <w:tcPr>
            <w:tcW w:w="1315" w:type="pct"/>
            <w:vAlign w:val="center"/>
          </w:tcPr>
          <w:p w:rsidR="000A7AF9" w:rsidRPr="000A7AF9" w:rsidRDefault="000A7AF9" w:rsidP="000A7AF9">
            <w:pPr>
              <w:suppressAutoHyphens/>
              <w:spacing w:after="0" w:line="360" w:lineRule="auto"/>
              <w:rPr>
                <w:rFonts w:ascii="Times New Roman" w:eastAsia="Times New Roman" w:hAnsi="Times New Roman" w:cs="Times New Roman"/>
                <w:iCs/>
                <w:sz w:val="28"/>
                <w:szCs w:val="28"/>
                <w:lang w:eastAsia="ru-RU"/>
              </w:rPr>
            </w:pPr>
            <w:r w:rsidRPr="000A7AF9">
              <w:rPr>
                <w:rFonts w:ascii="Times New Roman" w:eastAsia="Times New Roman" w:hAnsi="Times New Roman" w:cs="Times New Roman"/>
                <w:iCs/>
                <w:sz w:val="28"/>
                <w:szCs w:val="28"/>
                <w:lang w:eastAsia="ru-RU"/>
              </w:rPr>
              <w:t>30</w:t>
            </w:r>
          </w:p>
        </w:tc>
      </w:tr>
      <w:tr w:rsidR="000A7AF9" w:rsidRPr="000A7AF9" w:rsidTr="000A7AF9">
        <w:trPr>
          <w:trHeight w:val="267"/>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i/>
                <w:sz w:val="28"/>
                <w:szCs w:val="28"/>
                <w:lang w:eastAsia="ru-RU"/>
              </w:rPr>
            </w:pPr>
            <w:r w:rsidRPr="000A7AF9">
              <w:rPr>
                <w:rFonts w:ascii="Times New Roman" w:eastAsia="Times New Roman" w:hAnsi="Times New Roman" w:cs="Times New Roman"/>
                <w:i/>
                <w:sz w:val="28"/>
                <w:szCs w:val="28"/>
                <w:lang w:eastAsia="ru-RU"/>
              </w:rPr>
              <w:t xml:space="preserve">Самостоятельная работа </w:t>
            </w:r>
            <w:r w:rsidRPr="000A7AF9">
              <w:rPr>
                <w:rFonts w:ascii="Times New Roman" w:eastAsia="Times New Roman" w:hAnsi="Times New Roman" w:cs="Times New Roman"/>
                <w:i/>
                <w:sz w:val="28"/>
                <w:szCs w:val="28"/>
                <w:vertAlign w:val="superscript"/>
                <w:lang w:eastAsia="ru-RU"/>
              </w:rPr>
              <w:footnoteReference w:id="1"/>
            </w:r>
          </w:p>
        </w:tc>
        <w:tc>
          <w:tcPr>
            <w:tcW w:w="1315" w:type="pct"/>
            <w:vAlign w:val="center"/>
          </w:tcPr>
          <w:p w:rsidR="000A7AF9" w:rsidRPr="000A7AF9" w:rsidRDefault="00D5159E" w:rsidP="000A7AF9">
            <w:pPr>
              <w:suppressAutoHyphens/>
              <w:spacing w:after="0" w:line="360" w:lineRule="auto"/>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w:t>
            </w:r>
          </w:p>
        </w:tc>
      </w:tr>
      <w:tr w:rsidR="000A7AF9" w:rsidRPr="000A7AF9" w:rsidTr="000A7AF9">
        <w:trPr>
          <w:trHeight w:val="331"/>
        </w:trPr>
        <w:tc>
          <w:tcPr>
            <w:tcW w:w="3685" w:type="pct"/>
            <w:vAlign w:val="center"/>
          </w:tcPr>
          <w:p w:rsidR="000A7AF9" w:rsidRPr="000A7AF9" w:rsidRDefault="000A7AF9" w:rsidP="000A7AF9">
            <w:pPr>
              <w:suppressAutoHyphens/>
              <w:spacing w:after="0" w:line="360" w:lineRule="auto"/>
              <w:rPr>
                <w:rFonts w:ascii="Times New Roman" w:eastAsia="Times New Roman" w:hAnsi="Times New Roman" w:cs="Times New Roman"/>
                <w:i/>
                <w:sz w:val="28"/>
                <w:szCs w:val="28"/>
                <w:lang w:eastAsia="ru-RU"/>
              </w:rPr>
            </w:pPr>
            <w:r w:rsidRPr="000A7AF9">
              <w:rPr>
                <w:rFonts w:ascii="Times New Roman" w:eastAsia="Times New Roman" w:hAnsi="Times New Roman" w:cs="Times New Roman"/>
                <w:iCs/>
                <w:sz w:val="28"/>
                <w:szCs w:val="28"/>
                <w:lang w:eastAsia="ru-RU"/>
              </w:rPr>
              <w:t>Промежуточная аттестация</w:t>
            </w:r>
            <w:r w:rsidRPr="000A7AF9">
              <w:rPr>
                <w:rFonts w:ascii="Times New Roman" w:eastAsia="Times New Roman" w:hAnsi="Times New Roman" w:cs="Times New Roman"/>
                <w:sz w:val="28"/>
                <w:szCs w:val="28"/>
                <w:lang w:eastAsia="ru-RU"/>
              </w:rPr>
              <w:t xml:space="preserve"> </w:t>
            </w:r>
            <w:r w:rsidRPr="000A7AF9">
              <w:rPr>
                <w:rFonts w:ascii="Times New Roman" w:eastAsia="Times New Roman" w:hAnsi="Times New Roman" w:cs="Times New Roman"/>
                <w:iCs/>
                <w:sz w:val="28"/>
                <w:szCs w:val="28"/>
                <w:lang w:eastAsia="ru-RU"/>
              </w:rPr>
              <w:t>в форме ДЗ</w:t>
            </w:r>
          </w:p>
        </w:tc>
        <w:tc>
          <w:tcPr>
            <w:tcW w:w="1315" w:type="pct"/>
            <w:vAlign w:val="center"/>
          </w:tcPr>
          <w:p w:rsidR="000A7AF9" w:rsidRPr="000A7AF9" w:rsidRDefault="000A7AF9" w:rsidP="000A7AF9">
            <w:pPr>
              <w:suppressAutoHyphens/>
              <w:spacing w:after="0" w:line="360" w:lineRule="auto"/>
              <w:rPr>
                <w:rFonts w:ascii="Times New Roman" w:eastAsia="Times New Roman" w:hAnsi="Times New Roman" w:cs="Times New Roman"/>
                <w:iCs/>
                <w:sz w:val="28"/>
                <w:szCs w:val="28"/>
                <w:lang w:eastAsia="ru-RU"/>
              </w:rPr>
            </w:pPr>
          </w:p>
        </w:tc>
      </w:tr>
    </w:tbl>
    <w:p w:rsidR="000A7AF9" w:rsidRPr="000A7AF9" w:rsidRDefault="000A7AF9" w:rsidP="000A7AF9">
      <w:pPr>
        <w:spacing w:after="0" w:line="360" w:lineRule="auto"/>
        <w:rPr>
          <w:rFonts w:ascii="Times New Roman" w:eastAsia="Times New Roman" w:hAnsi="Times New Roman" w:cs="Times New Roman"/>
          <w:i/>
          <w:sz w:val="28"/>
          <w:szCs w:val="28"/>
          <w:lang w:eastAsia="ru-RU"/>
        </w:rPr>
        <w:sectPr w:rsidR="000A7AF9" w:rsidRPr="000A7AF9" w:rsidSect="000A7AF9">
          <w:pgSz w:w="11906" w:h="16838"/>
          <w:pgMar w:top="1134" w:right="850" w:bottom="284" w:left="1701" w:header="708" w:footer="708" w:gutter="0"/>
          <w:cols w:space="720"/>
          <w:titlePg/>
          <w:docGrid w:linePitch="326"/>
        </w:sectPr>
      </w:pPr>
    </w:p>
    <w:p w:rsidR="000A7AF9" w:rsidRPr="000A7AF9" w:rsidRDefault="000A7AF9" w:rsidP="000A7AF9">
      <w:pPr>
        <w:spacing w:after="0" w:line="360" w:lineRule="auto"/>
        <w:ind w:firstLine="709"/>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 xml:space="preserve">2.2. Тематический план и содержание учебной дисциплины </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490"/>
        <w:gridCol w:w="8203"/>
        <w:gridCol w:w="968"/>
        <w:gridCol w:w="2497"/>
      </w:tblGrid>
      <w:tr w:rsidR="000A7AF9" w:rsidRPr="003A0B94" w:rsidTr="000A7AF9">
        <w:trPr>
          <w:trHeight w:val="20"/>
        </w:trPr>
        <w:tc>
          <w:tcPr>
            <w:tcW w:w="807" w:type="pct"/>
          </w:tcPr>
          <w:p w:rsidR="000A7AF9" w:rsidRPr="003A0B94" w:rsidRDefault="000A7AF9" w:rsidP="003A0B94">
            <w:pPr>
              <w:suppressAutoHyphens/>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Наименование разделов и тем</w:t>
            </w:r>
          </w:p>
        </w:tc>
        <w:tc>
          <w:tcPr>
            <w:tcW w:w="2998" w:type="pct"/>
            <w:gridSpan w:val="2"/>
          </w:tcPr>
          <w:p w:rsidR="000A7AF9" w:rsidRPr="003A0B94" w:rsidRDefault="000A7AF9" w:rsidP="003A0B94">
            <w:pPr>
              <w:suppressAutoHyphens/>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 и формы организации деятельности обучающихся</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Объем</w:t>
            </w:r>
          </w:p>
          <w:p w:rsidR="000A7AF9" w:rsidRPr="003A0B94" w:rsidRDefault="000A7AF9" w:rsidP="003A0B94">
            <w:pPr>
              <w:suppressAutoHyphens/>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в часах</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Коды компетенций и личностных результатов</w:t>
            </w:r>
            <w:r w:rsidRPr="003A0B94">
              <w:rPr>
                <w:rFonts w:ascii="Times New Roman" w:eastAsia="Times New Roman" w:hAnsi="Times New Roman" w:cs="Times New Roman"/>
                <w:bCs/>
                <w:sz w:val="24"/>
                <w:szCs w:val="28"/>
                <w:vertAlign w:val="superscript"/>
                <w:lang w:eastAsia="ru-RU"/>
              </w:rPr>
              <w:footnoteReference w:id="2"/>
            </w:r>
            <w:r w:rsidRPr="003A0B94">
              <w:rPr>
                <w:rFonts w:ascii="Times New Roman" w:eastAsia="Times New Roman" w:hAnsi="Times New Roman" w:cs="Times New Roman"/>
                <w:bCs/>
                <w:sz w:val="24"/>
                <w:szCs w:val="28"/>
                <w:lang w:eastAsia="ru-RU"/>
              </w:rPr>
              <w:t>, формированию которых способствует элемент программы</w:t>
            </w:r>
          </w:p>
        </w:tc>
      </w:tr>
      <w:tr w:rsidR="000A7AF9" w:rsidRPr="003A0B94" w:rsidTr="000A7AF9">
        <w:trPr>
          <w:trHeight w:val="229"/>
        </w:trPr>
        <w:tc>
          <w:tcPr>
            <w:tcW w:w="807"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1</w:t>
            </w:r>
          </w:p>
        </w:tc>
        <w:tc>
          <w:tcPr>
            <w:tcW w:w="2998" w:type="pct"/>
            <w:gridSpan w:val="2"/>
          </w:tcPr>
          <w:p w:rsidR="000A7AF9" w:rsidRPr="003A0B94" w:rsidRDefault="000A7AF9" w:rsidP="003A0B94">
            <w:pPr>
              <w:spacing w:after="0" w:line="240" w:lineRule="auto"/>
              <w:jc w:val="center"/>
              <w:rPr>
                <w:rFonts w:ascii="Times New Roman" w:eastAsia="Times New Roman" w:hAnsi="Times New Roman" w:cs="Times New Roman"/>
                <w:bCs/>
                <w:i/>
                <w:sz w:val="24"/>
                <w:szCs w:val="28"/>
                <w:lang w:eastAsia="ru-RU"/>
              </w:rPr>
            </w:pPr>
            <w:r w:rsidRPr="003A0B94">
              <w:rPr>
                <w:rFonts w:ascii="Times New Roman" w:eastAsia="Times New Roman" w:hAnsi="Times New Roman" w:cs="Times New Roman"/>
                <w:bCs/>
                <w:i/>
                <w:sz w:val="24"/>
                <w:szCs w:val="28"/>
                <w:lang w:eastAsia="ru-RU"/>
              </w:rPr>
              <w:t>2</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3</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4</w:t>
            </w:r>
          </w:p>
        </w:tc>
      </w:tr>
      <w:tr w:rsidR="000A7AF9" w:rsidRPr="003A0B94" w:rsidTr="000A7AF9">
        <w:trPr>
          <w:trHeight w:val="516"/>
        </w:trPr>
        <w:tc>
          <w:tcPr>
            <w:tcW w:w="3805" w:type="pct"/>
            <w:gridSpan w:val="3"/>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Раздел 1. Строительные материалы</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bCs/>
                <w:sz w:val="24"/>
                <w:szCs w:val="28"/>
                <w:lang w:eastAsia="ru-RU"/>
              </w:rPr>
            </w:pPr>
          </w:p>
        </w:tc>
        <w:tc>
          <w:tcPr>
            <w:tcW w:w="861"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452"/>
        </w:trPr>
        <w:tc>
          <w:tcPr>
            <w:tcW w:w="807" w:type="pct"/>
            <w:vMerge w:val="restar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Тема 1.1.</w:t>
            </w:r>
          </w:p>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Основные свойства строительных материалов</w:t>
            </w: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1689"/>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1</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 xml:space="preserve">Физические свойства: плотность, пористость, влажность, </w:t>
            </w:r>
            <w:proofErr w:type="spellStart"/>
            <w:r w:rsidRPr="003A0B94">
              <w:rPr>
                <w:rFonts w:ascii="Times New Roman" w:eastAsia="Calibri" w:hAnsi="Times New Roman" w:cs="Times New Roman"/>
                <w:sz w:val="24"/>
                <w:szCs w:val="28"/>
              </w:rPr>
              <w:t>водопоглощение</w:t>
            </w:r>
            <w:proofErr w:type="spellEnd"/>
            <w:r w:rsidRPr="003A0B94">
              <w:rPr>
                <w:rFonts w:ascii="Times New Roman" w:eastAsia="Calibri" w:hAnsi="Times New Roman" w:cs="Times New Roman"/>
                <w:sz w:val="24"/>
                <w:szCs w:val="28"/>
              </w:rPr>
              <w:t xml:space="preserve">, водостойкость, гигроскопичность, водопроницаемость, газо- и </w:t>
            </w:r>
            <w:proofErr w:type="spellStart"/>
            <w:r w:rsidRPr="003A0B94">
              <w:rPr>
                <w:rFonts w:ascii="Times New Roman" w:eastAsia="Calibri" w:hAnsi="Times New Roman" w:cs="Times New Roman"/>
                <w:sz w:val="24"/>
                <w:szCs w:val="28"/>
              </w:rPr>
              <w:t>паропроницаемость</w:t>
            </w:r>
            <w:proofErr w:type="spellEnd"/>
            <w:r w:rsidRPr="003A0B94">
              <w:rPr>
                <w:rFonts w:ascii="Times New Roman" w:eastAsia="Calibri" w:hAnsi="Times New Roman" w:cs="Times New Roman"/>
                <w:sz w:val="24"/>
                <w:szCs w:val="28"/>
              </w:rPr>
              <w:t xml:space="preserve">, влажностные деформации, морозостойкость; теплофизические свойства, теплопроводность, теплоёмкость. Механические свойства: прочность, твёрдость, </w:t>
            </w:r>
            <w:proofErr w:type="spellStart"/>
            <w:r w:rsidRPr="003A0B94">
              <w:rPr>
                <w:rFonts w:ascii="Times New Roman" w:eastAsia="Calibri" w:hAnsi="Times New Roman" w:cs="Times New Roman"/>
                <w:sz w:val="24"/>
                <w:szCs w:val="28"/>
              </w:rPr>
              <w:t>истираемость</w:t>
            </w:r>
            <w:proofErr w:type="spellEnd"/>
            <w:r w:rsidRPr="003A0B94">
              <w:rPr>
                <w:rFonts w:ascii="Times New Roman" w:eastAsia="Calibri" w:hAnsi="Times New Roman" w:cs="Times New Roman"/>
                <w:sz w:val="24"/>
                <w:szCs w:val="28"/>
              </w:rPr>
              <w:t xml:space="preserve"> и износостойкость, ударная вязкость. Химические свойства.</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0A7AF9">
        <w:trPr>
          <w:trHeight w:val="236"/>
        </w:trPr>
        <w:tc>
          <w:tcPr>
            <w:tcW w:w="807" w:type="pct"/>
            <w:vMerge/>
          </w:tcPr>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p>
        </w:tc>
        <w:tc>
          <w:tcPr>
            <w:tcW w:w="2998" w:type="pct"/>
            <w:gridSpan w:val="2"/>
          </w:tcPr>
          <w:p w:rsidR="000A7AF9" w:rsidRPr="003A0B94" w:rsidRDefault="000A7AF9" w:rsidP="003A0B94">
            <w:pPr>
              <w:spacing w:after="0" w:line="240" w:lineRule="auto"/>
              <w:jc w:val="both"/>
              <w:rPr>
                <w:rFonts w:ascii="Times New Roman" w:eastAsia="Times New Roman" w:hAnsi="Times New Roman" w:cs="Times New Roman"/>
                <w:i/>
                <w:sz w:val="24"/>
                <w:szCs w:val="28"/>
                <w:lang w:eastAsia="ru-RU"/>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256"/>
        </w:trPr>
        <w:tc>
          <w:tcPr>
            <w:tcW w:w="807" w:type="pct"/>
            <w:vMerge/>
          </w:tcPr>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i/>
                <w:sz w:val="24"/>
                <w:szCs w:val="28"/>
              </w:rPr>
              <w:t xml:space="preserve">Практическое занятие № 1. </w:t>
            </w:r>
            <w:r w:rsidRPr="003A0B94">
              <w:rPr>
                <w:rFonts w:ascii="Times New Roman" w:eastAsia="Calibri" w:hAnsi="Times New Roman" w:cs="Times New Roman"/>
                <w:sz w:val="24"/>
                <w:szCs w:val="28"/>
              </w:rPr>
              <w:t>Основные физико-механические свойства</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строительных материалов.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56"/>
        </w:trPr>
        <w:tc>
          <w:tcPr>
            <w:tcW w:w="807" w:type="pct"/>
            <w:vMerge/>
          </w:tcPr>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p>
        </w:tc>
        <w:tc>
          <w:tcPr>
            <w:tcW w:w="2998" w:type="pct"/>
            <w:gridSpan w:val="2"/>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55"/>
        </w:trPr>
        <w:tc>
          <w:tcPr>
            <w:tcW w:w="807" w:type="pct"/>
            <w:vMerge w:val="restart"/>
          </w:tcPr>
          <w:p w:rsidR="000A7AF9" w:rsidRPr="003A0B94" w:rsidRDefault="000A7AF9" w:rsidP="003A0B94">
            <w:pPr>
              <w:spacing w:after="0" w:line="240" w:lineRule="auto"/>
              <w:rPr>
                <w:rFonts w:ascii="Times New Roman" w:eastAsia="Calibri" w:hAnsi="Times New Roman" w:cs="Times New Roman"/>
                <w:bCs/>
                <w:sz w:val="24"/>
                <w:szCs w:val="28"/>
              </w:rPr>
            </w:pPr>
            <w:r w:rsidRPr="003A0B94">
              <w:rPr>
                <w:rFonts w:ascii="Times New Roman" w:eastAsia="Calibri" w:hAnsi="Times New Roman" w:cs="Times New Roman"/>
                <w:bCs/>
                <w:sz w:val="24"/>
                <w:szCs w:val="28"/>
              </w:rPr>
              <w:t xml:space="preserve">Тема 1.2. </w:t>
            </w:r>
          </w:p>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r w:rsidRPr="003A0B94">
              <w:rPr>
                <w:rFonts w:ascii="Times New Roman" w:eastAsia="Calibri" w:hAnsi="Times New Roman" w:cs="Times New Roman"/>
                <w:bCs/>
                <w:sz w:val="24"/>
                <w:szCs w:val="28"/>
              </w:rPr>
              <w:t>Природные и искусственные материалы</w:t>
            </w:r>
          </w:p>
        </w:tc>
        <w:tc>
          <w:tcPr>
            <w:tcW w:w="2998" w:type="pct"/>
            <w:gridSpan w:val="2"/>
          </w:tcPr>
          <w:p w:rsidR="000A7AF9" w:rsidRPr="003A0B94" w:rsidRDefault="000A7AF9" w:rsidP="003A0B94">
            <w:pPr>
              <w:spacing w:after="0" w:line="240" w:lineRule="auto"/>
              <w:jc w:val="both"/>
              <w:rPr>
                <w:rFonts w:ascii="Times New Roman" w:eastAsia="Times New Roman" w:hAnsi="Times New Roman" w:cs="Times New Roman"/>
                <w:i/>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0A7AF9" w:rsidP="00F2623E">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24</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Природные каменные материалы. Горные породы и их классификация; породообразующие минералы. Добыча природных каменных материалов. Виды, назначение и применение природных каменных материалов и изделий в</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4</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Керамические материалы и изделия. Классификация и основные свойства</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керамических материалов. Производство керамических материалов: сырьё для</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производства керамики; способы производства керамических изделий.</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Применение керамических материалов и изделий в 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5</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Минеральные вяжущие вещества. Классификация минеральных вяжущих. Строительная известь, её свойства, получение и применение. Гипсовые</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вяжущие вещества. Магнезиальные вяжущие вещества. Жидкое стекло и кислотоупорный цемент, свойства, получение и применение их в 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6</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Портландцемент, его свойства. Сырье и производство портландцемента;</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разновидности цементов. Бетоны. Классификация бетонов; тяжёлые бетоны, основные свойства бетонной смеси. Укладка бетонной смеси, уход за бетоном и контроль качества. Лёгкие бетоны, их классификация, материалы и способы приготовления; основные свойства лёгких бетонов. Применение бетонов в строительстве. Строительные растворы, их классификация, свойства и применение.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7</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 xml:space="preserve">Искусственные каменные материалы и изделия на основе минеральных вяжущих. Силикатные материалы и изделия; гипсовые и гипсобетонные материалы и изделия; асбестоцементные изделия; изделия на основе магнезиальных вяжущих. Битумные и </w:t>
            </w:r>
            <w:proofErr w:type="spellStart"/>
            <w:r w:rsidRPr="003A0B94">
              <w:rPr>
                <w:rFonts w:ascii="Times New Roman" w:eastAsia="Calibri" w:hAnsi="Times New Roman" w:cs="Times New Roman"/>
                <w:sz w:val="24"/>
                <w:szCs w:val="28"/>
              </w:rPr>
              <w:t>дёгтевые</w:t>
            </w:r>
            <w:proofErr w:type="spellEnd"/>
            <w:r w:rsidRPr="003A0B94">
              <w:rPr>
                <w:rFonts w:ascii="Times New Roman" w:eastAsia="Calibri" w:hAnsi="Times New Roman" w:cs="Times New Roman"/>
                <w:sz w:val="24"/>
                <w:szCs w:val="28"/>
              </w:rPr>
              <w:t xml:space="preserve"> вяжущие вещества. Асфальтовые и </w:t>
            </w:r>
            <w:proofErr w:type="spellStart"/>
            <w:r w:rsidRPr="003A0B94">
              <w:rPr>
                <w:rFonts w:ascii="Times New Roman" w:eastAsia="Calibri" w:hAnsi="Times New Roman" w:cs="Times New Roman"/>
                <w:sz w:val="24"/>
                <w:szCs w:val="28"/>
              </w:rPr>
              <w:t>дёгтевые</w:t>
            </w:r>
            <w:proofErr w:type="spellEnd"/>
            <w:r w:rsidRPr="003A0B94">
              <w:rPr>
                <w:rFonts w:ascii="Times New Roman" w:eastAsia="Calibri" w:hAnsi="Times New Roman" w:cs="Times New Roman"/>
                <w:sz w:val="24"/>
                <w:szCs w:val="28"/>
              </w:rPr>
              <w:t xml:space="preserve"> бетоны и растворы; кровельные и гидроизоляционные</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материалы.</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59"/>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14</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8</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Практическое занятие № 2</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Виды природных каменных материалов и изделий. Керамические материалы и изделия.</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9</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Практическое занятие № 3</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Подбор состава бетона и строительного раствора.</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10</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Лабораторная работа № 1</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Определение насыпной плотности строительных</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материалов.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11</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Лабораторная работа № 2</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Определение прочности и деформации материалов.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12</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Лабораторная работа № 3</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Определение зернового состава и модуля крупности песка.</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13</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Лабораторная работа № 4</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Определение зернового состава крупного заполнителя.</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14</w:t>
            </w:r>
          </w:p>
        </w:tc>
        <w:tc>
          <w:tcPr>
            <w:tcW w:w="2829" w:type="pct"/>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Лабораторная работа № 5</w:t>
            </w:r>
            <w:r w:rsidRPr="003A0B94">
              <w:rPr>
                <w:rFonts w:ascii="Times New Roman" w:eastAsia="Times New Roman" w:hAnsi="Times New Roman" w:cs="Times New Roman"/>
                <w:bCs/>
                <w:i/>
                <w:sz w:val="24"/>
                <w:szCs w:val="28"/>
                <w:lang w:eastAsia="ru-RU"/>
              </w:rPr>
              <w:t>.</w:t>
            </w:r>
            <w:r w:rsidRPr="003A0B94">
              <w:rPr>
                <w:rFonts w:ascii="Times New Roman" w:eastAsia="Times New Roman" w:hAnsi="Times New Roman" w:cs="Times New Roman"/>
                <w:bCs/>
                <w:sz w:val="24"/>
                <w:szCs w:val="28"/>
                <w:lang w:eastAsia="ru-RU"/>
              </w:rPr>
              <w:t xml:space="preserve"> Определение качественных показателей</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портландцемента.</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02"/>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199"/>
        </w:trPr>
        <w:tc>
          <w:tcPr>
            <w:tcW w:w="807" w:type="pct"/>
            <w:vMerge w:val="restart"/>
          </w:tcPr>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r w:rsidRPr="003A0B94">
              <w:rPr>
                <w:rFonts w:ascii="Times New Roman" w:eastAsia="Calibri" w:hAnsi="Times New Roman" w:cs="Times New Roman"/>
                <w:bCs/>
                <w:sz w:val="24"/>
                <w:szCs w:val="28"/>
              </w:rPr>
              <w:t>Тема 1.3. Лесные строительные материалы</w:t>
            </w:r>
          </w:p>
        </w:tc>
        <w:tc>
          <w:tcPr>
            <w:tcW w:w="2998" w:type="pct"/>
            <w:gridSpan w:val="2"/>
          </w:tcPr>
          <w:p w:rsidR="000A7AF9" w:rsidRPr="003A0B94" w:rsidRDefault="000A7AF9" w:rsidP="003A0B94">
            <w:pPr>
              <w:spacing w:after="0" w:line="240" w:lineRule="auto"/>
              <w:rPr>
                <w:rFonts w:ascii="Times New Roman" w:eastAsia="Times New Roman" w:hAnsi="Times New Roman" w:cs="Times New Roman"/>
                <w:i/>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0A7AF9" w:rsidP="00F2623E">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6</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1320"/>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1</w:t>
            </w:r>
            <w:r w:rsidR="00F24DB2">
              <w:rPr>
                <w:rFonts w:ascii="Times New Roman" w:eastAsia="Times New Roman" w:hAnsi="Times New Roman" w:cs="Times New Roman"/>
                <w:bCs/>
                <w:sz w:val="24"/>
                <w:szCs w:val="28"/>
                <w:lang w:eastAsia="ru-RU"/>
              </w:rPr>
              <w:t>5</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Лесные строительные материалы. Виды лесоматериалов и изделий из древесины; клеёные древесные материалы; древесные материалы на основе</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измельчённой древесины; древесные композиционные материалы на основе</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минеральных вяжущих; изготовление, свойства и применение в 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F24DB2">
        <w:trPr>
          <w:trHeight w:val="1320"/>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16</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Методы повышения долговечности деревянных конструкций. Защита</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древесины от загнивания и гниения: причины биологического поражения</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древесины; конструктивная защита; химическая защита древесины от</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биопоражения. Антисептики, их виды, свойства и применение. Защита</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древесных конструкций от огня: конструктивная защита древесины от</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возгорания, химическая защита, антипирены, их состав и применение.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24"/>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83"/>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1</w:t>
            </w:r>
            <w:r w:rsidR="00F24DB2">
              <w:rPr>
                <w:rFonts w:ascii="Times New Roman" w:eastAsia="Times New Roman" w:hAnsi="Times New Roman" w:cs="Times New Roman"/>
                <w:bCs/>
                <w:sz w:val="24"/>
                <w:szCs w:val="28"/>
                <w:lang w:eastAsia="ru-RU"/>
              </w:rPr>
              <w:t>7</w:t>
            </w:r>
          </w:p>
        </w:tc>
        <w:tc>
          <w:tcPr>
            <w:tcW w:w="2829" w:type="pc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Calibri" w:hAnsi="Times New Roman" w:cs="Times New Roman"/>
                <w:i/>
                <w:sz w:val="24"/>
                <w:szCs w:val="28"/>
              </w:rPr>
              <w:t>Практическое занятие № 4.</w:t>
            </w:r>
            <w:r w:rsidRPr="003A0B94">
              <w:rPr>
                <w:rFonts w:ascii="Times New Roman" w:eastAsia="Times New Roman" w:hAnsi="Times New Roman" w:cs="Times New Roman"/>
                <w:bCs/>
                <w:sz w:val="24"/>
                <w:szCs w:val="28"/>
                <w:lang w:eastAsia="ru-RU"/>
              </w:rPr>
              <w:t xml:space="preserve"> Древесина и материалы на ее основе в 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88"/>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c>
          <w:tcPr>
            <w:tcW w:w="807" w:type="pct"/>
            <w:vMerge w:val="restart"/>
          </w:tcPr>
          <w:p w:rsidR="000A7AF9" w:rsidRPr="003A0B94" w:rsidRDefault="000A7AF9" w:rsidP="003A0B94">
            <w:pPr>
              <w:spacing w:after="0" w:line="240" w:lineRule="auto"/>
              <w:rPr>
                <w:rFonts w:ascii="Times New Roman" w:eastAsia="Calibri" w:hAnsi="Times New Roman" w:cs="Times New Roman"/>
                <w:bCs/>
                <w:sz w:val="24"/>
                <w:szCs w:val="28"/>
              </w:rPr>
            </w:pPr>
            <w:r w:rsidRPr="003A0B94">
              <w:rPr>
                <w:rFonts w:ascii="Times New Roman" w:eastAsia="Calibri" w:hAnsi="Times New Roman" w:cs="Times New Roman"/>
                <w:bCs/>
                <w:sz w:val="24"/>
                <w:szCs w:val="28"/>
              </w:rPr>
              <w:t>Тема 1.4. Металл, стекло, лакокрасочные материалы</w:t>
            </w: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0A7AF9" w:rsidP="00F2623E">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10</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1</w:t>
            </w:r>
            <w:r w:rsidR="00F24DB2">
              <w:rPr>
                <w:rFonts w:ascii="Times New Roman" w:eastAsia="Calibri" w:hAnsi="Times New Roman" w:cs="Times New Roman"/>
                <w:sz w:val="24"/>
                <w:szCs w:val="28"/>
              </w:rPr>
              <w:t>8</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Металлы в строительстве. Чугуны и стали; цветные металлы и сплавы; защита</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металлов от коррозии.</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19</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Стекло и стеклокристаллические материалы. Общие сведения о стекле;</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листовое стекло, изделия из стекла; материалы на основе минеральных расплавов.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20</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Строительные материалы на основе синтетических полимеров. Состав и</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свойства полимерных материалов; конструкционные материалы.</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Лакокрасочные материалы. Плёнкообразующие вещества, пигменты и</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наполнители; растворители. Классификация и применение лакокрасочных</w:t>
            </w:r>
          </w:p>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материалов.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03"/>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4</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7"/>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w:t>
            </w:r>
            <w:r w:rsidR="000A7AF9" w:rsidRPr="003A0B94">
              <w:rPr>
                <w:rFonts w:ascii="Times New Roman" w:eastAsia="Calibri" w:hAnsi="Times New Roman" w:cs="Times New Roman"/>
                <w:sz w:val="24"/>
                <w:szCs w:val="28"/>
              </w:rPr>
              <w:t>1</w:t>
            </w:r>
          </w:p>
        </w:tc>
        <w:tc>
          <w:tcPr>
            <w:tcW w:w="2829" w:type="pct"/>
          </w:tcPr>
          <w:p w:rsidR="000A7AF9" w:rsidRPr="003A0B94" w:rsidRDefault="000A7AF9" w:rsidP="003A0B94">
            <w:pPr>
              <w:spacing w:after="0" w:line="240" w:lineRule="auto"/>
              <w:rPr>
                <w:rFonts w:ascii="Times New Roman" w:eastAsia="Times New Roman" w:hAnsi="Times New Roman" w:cs="Times New Roman"/>
                <w:sz w:val="24"/>
                <w:szCs w:val="28"/>
                <w:lang w:eastAsia="ru-RU"/>
              </w:rPr>
            </w:pPr>
            <w:r w:rsidRPr="003A0B94">
              <w:rPr>
                <w:rFonts w:ascii="Times New Roman" w:eastAsia="Times New Roman" w:hAnsi="Times New Roman" w:cs="Times New Roman"/>
                <w:i/>
                <w:sz w:val="24"/>
                <w:szCs w:val="28"/>
                <w:lang w:eastAsia="ru-RU"/>
              </w:rPr>
              <w:t xml:space="preserve">Практическое занятие №5. </w:t>
            </w:r>
            <w:r w:rsidRPr="003A0B94">
              <w:rPr>
                <w:rFonts w:ascii="Times New Roman" w:eastAsia="Times New Roman" w:hAnsi="Times New Roman" w:cs="Times New Roman"/>
                <w:sz w:val="24"/>
                <w:szCs w:val="28"/>
                <w:lang w:eastAsia="ru-RU"/>
              </w:rPr>
              <w:t>Стекло и металлы в строительстве</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307"/>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Pr>
          <w:p w:rsidR="000A7AF9" w:rsidRPr="003A0B94" w:rsidRDefault="00F24DB2" w:rsidP="003A0B9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2</w:t>
            </w:r>
            <w:r w:rsidR="000A7AF9" w:rsidRPr="003A0B94">
              <w:rPr>
                <w:rFonts w:ascii="Times New Roman" w:eastAsia="Calibri" w:hAnsi="Times New Roman" w:cs="Times New Roman"/>
                <w:sz w:val="24"/>
                <w:szCs w:val="28"/>
              </w:rPr>
              <w:t>2</w:t>
            </w:r>
          </w:p>
        </w:tc>
        <w:tc>
          <w:tcPr>
            <w:tcW w:w="2829" w:type="pct"/>
          </w:tcPr>
          <w:p w:rsidR="000A7AF9" w:rsidRPr="003A0B94" w:rsidRDefault="000A7AF9" w:rsidP="003A0B94">
            <w:pPr>
              <w:spacing w:after="0" w:line="240" w:lineRule="auto"/>
              <w:rPr>
                <w:rFonts w:ascii="Times New Roman" w:eastAsia="Times New Roman" w:hAnsi="Times New Roman" w:cs="Times New Roman"/>
                <w:sz w:val="24"/>
                <w:szCs w:val="28"/>
                <w:lang w:eastAsia="ru-RU"/>
              </w:rPr>
            </w:pPr>
            <w:r w:rsidRPr="003A0B94">
              <w:rPr>
                <w:rFonts w:ascii="Times New Roman" w:eastAsia="Times New Roman" w:hAnsi="Times New Roman" w:cs="Times New Roman"/>
                <w:i/>
                <w:sz w:val="24"/>
                <w:szCs w:val="28"/>
                <w:lang w:eastAsia="ru-RU"/>
              </w:rPr>
              <w:t>Практическое занятие №6.</w:t>
            </w:r>
            <w:r w:rsidRPr="003A0B94">
              <w:rPr>
                <w:rFonts w:ascii="Times New Roman" w:eastAsia="Times New Roman" w:hAnsi="Times New Roman" w:cs="Times New Roman"/>
                <w:sz w:val="24"/>
                <w:szCs w:val="28"/>
                <w:lang w:eastAsia="ru-RU"/>
              </w:rPr>
              <w:t xml:space="preserve"> Строительные материалы на основании полимеров</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07"/>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15"/>
        </w:trPr>
        <w:tc>
          <w:tcPr>
            <w:tcW w:w="3805" w:type="pct"/>
            <w:gridSpan w:val="3"/>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Calibri" w:hAnsi="Times New Roman" w:cs="Times New Roman"/>
                <w:bCs/>
                <w:sz w:val="24"/>
                <w:szCs w:val="28"/>
              </w:rPr>
              <w:t>Раздел 2. Здания и сооружения</w:t>
            </w:r>
          </w:p>
        </w:tc>
        <w:tc>
          <w:tcPr>
            <w:tcW w:w="334" w:type="pct"/>
          </w:tcPr>
          <w:p w:rsidR="000A7AF9" w:rsidRPr="003A0B94" w:rsidRDefault="000A7AF9" w:rsidP="00F2623E">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26</w:t>
            </w:r>
          </w:p>
        </w:tc>
        <w:tc>
          <w:tcPr>
            <w:tcW w:w="861"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15"/>
        </w:trPr>
        <w:tc>
          <w:tcPr>
            <w:tcW w:w="807" w:type="pct"/>
            <w:vMerge w:val="restart"/>
          </w:tcPr>
          <w:p w:rsidR="000A7AF9" w:rsidRPr="003A0B94" w:rsidRDefault="000A7AF9" w:rsidP="003A0B94">
            <w:pPr>
              <w:spacing w:after="0" w:line="240" w:lineRule="auto"/>
              <w:rPr>
                <w:rFonts w:ascii="Times New Roman" w:eastAsia="Calibri" w:hAnsi="Times New Roman" w:cs="Times New Roman"/>
                <w:bCs/>
                <w:sz w:val="24"/>
                <w:szCs w:val="28"/>
              </w:rPr>
            </w:pPr>
            <w:r w:rsidRPr="003A0B94">
              <w:rPr>
                <w:rFonts w:ascii="Times New Roman" w:eastAsia="Calibri" w:hAnsi="Times New Roman" w:cs="Times New Roman"/>
                <w:bCs/>
                <w:sz w:val="24"/>
                <w:szCs w:val="28"/>
              </w:rPr>
              <w:t>Тема 2.1. Общие сведения о зданиях и сооружениях</w:t>
            </w:r>
          </w:p>
        </w:tc>
        <w:tc>
          <w:tcPr>
            <w:tcW w:w="2998" w:type="pct"/>
            <w:gridSpan w:val="2"/>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169" w:type="pct"/>
            <w:tcBorders>
              <w:bottom w:val="single" w:sz="4" w:space="0" w:color="auto"/>
            </w:tcBorders>
          </w:tcPr>
          <w:p w:rsidR="000A7AF9" w:rsidRPr="003A0B94" w:rsidRDefault="00F24DB2" w:rsidP="003A0B9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23</w:t>
            </w:r>
          </w:p>
        </w:tc>
        <w:tc>
          <w:tcPr>
            <w:tcW w:w="2829" w:type="pct"/>
            <w:tcBorders>
              <w:bottom w:val="single" w:sz="4" w:space="0" w:color="auto"/>
            </w:tcBorders>
          </w:tcPr>
          <w:p w:rsidR="000A7AF9" w:rsidRPr="003A0B94" w:rsidRDefault="000A7AF9" w:rsidP="003A0B94">
            <w:pPr>
              <w:spacing w:after="0" w:line="240" w:lineRule="auto"/>
              <w:jc w:val="both"/>
              <w:rPr>
                <w:rFonts w:ascii="Times New Roman" w:eastAsia="Calibri" w:hAnsi="Times New Roman" w:cs="Times New Roman"/>
                <w:spacing w:val="-4"/>
                <w:sz w:val="24"/>
                <w:szCs w:val="28"/>
              </w:rPr>
            </w:pPr>
            <w:r w:rsidRPr="003A0B94">
              <w:rPr>
                <w:rFonts w:ascii="Times New Roman" w:eastAsia="Calibri" w:hAnsi="Times New Roman" w:cs="Times New Roman"/>
                <w:spacing w:val="-4"/>
                <w:sz w:val="24"/>
                <w:szCs w:val="28"/>
              </w:rPr>
              <w:t>Общие сведения о зданиях, сооружениях, малых архитектурных формах,</w:t>
            </w:r>
          </w:p>
          <w:p w:rsidR="000A7AF9" w:rsidRPr="003A0B94" w:rsidRDefault="000A7AF9" w:rsidP="003A0B94">
            <w:pPr>
              <w:spacing w:after="0" w:line="240" w:lineRule="auto"/>
              <w:jc w:val="both"/>
              <w:rPr>
                <w:rFonts w:ascii="Times New Roman" w:eastAsia="Calibri" w:hAnsi="Times New Roman" w:cs="Times New Roman"/>
                <w:spacing w:val="-4"/>
                <w:sz w:val="24"/>
                <w:szCs w:val="28"/>
              </w:rPr>
            </w:pPr>
            <w:r w:rsidRPr="003A0B94">
              <w:rPr>
                <w:rFonts w:ascii="Times New Roman" w:eastAsia="Calibri" w:hAnsi="Times New Roman" w:cs="Times New Roman"/>
                <w:spacing w:val="-4"/>
                <w:sz w:val="24"/>
                <w:szCs w:val="28"/>
              </w:rPr>
              <w:t>требования к ним. Конструктивные элементы зданий и сооружений. Понятие</w:t>
            </w:r>
          </w:p>
          <w:p w:rsidR="000A7AF9" w:rsidRPr="003A0B94" w:rsidRDefault="000A7AF9" w:rsidP="003A0B94">
            <w:pPr>
              <w:spacing w:after="0" w:line="240" w:lineRule="auto"/>
              <w:jc w:val="both"/>
              <w:rPr>
                <w:rFonts w:ascii="Times New Roman" w:eastAsia="Calibri" w:hAnsi="Times New Roman" w:cs="Times New Roman"/>
                <w:spacing w:val="-4"/>
                <w:sz w:val="24"/>
                <w:szCs w:val="28"/>
              </w:rPr>
            </w:pPr>
            <w:r w:rsidRPr="003A0B94">
              <w:rPr>
                <w:rFonts w:ascii="Times New Roman" w:eastAsia="Calibri" w:hAnsi="Times New Roman" w:cs="Times New Roman"/>
                <w:spacing w:val="-4"/>
                <w:sz w:val="24"/>
                <w:szCs w:val="28"/>
              </w:rPr>
              <w:lastRenderedPageBreak/>
              <w:t>об унификации, типизации и взаимозаменяемости; модульная координация</w:t>
            </w:r>
          </w:p>
          <w:p w:rsidR="000A7AF9" w:rsidRPr="003A0B94" w:rsidRDefault="000A7AF9" w:rsidP="003A0B94">
            <w:pPr>
              <w:spacing w:after="0" w:line="240" w:lineRule="auto"/>
              <w:jc w:val="both"/>
              <w:rPr>
                <w:rFonts w:ascii="Times New Roman" w:eastAsia="Calibri" w:hAnsi="Times New Roman" w:cs="Times New Roman"/>
                <w:spacing w:val="-4"/>
                <w:sz w:val="24"/>
                <w:szCs w:val="28"/>
              </w:rPr>
            </w:pPr>
            <w:r w:rsidRPr="003A0B94">
              <w:rPr>
                <w:rFonts w:ascii="Times New Roman" w:eastAsia="Calibri" w:hAnsi="Times New Roman" w:cs="Times New Roman"/>
                <w:spacing w:val="-4"/>
                <w:sz w:val="24"/>
                <w:szCs w:val="28"/>
              </w:rPr>
              <w:t>размеров строительстве. Унификация параметров зданий и сооружений.</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pacing w:val="-4"/>
                <w:sz w:val="24"/>
                <w:szCs w:val="28"/>
              </w:rPr>
              <w:t>Правила привязки конструктивных элементов к координационным осям.</w:t>
            </w:r>
          </w:p>
        </w:tc>
        <w:tc>
          <w:tcPr>
            <w:tcW w:w="334" w:type="pct"/>
            <w:tcBorders>
              <w:bottom w:val="single" w:sz="4" w:space="0" w:color="auto"/>
            </w:tcBorders>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lastRenderedPageBreak/>
              <w:t>4</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lastRenderedPageBreak/>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0A7AF9">
        <w:trPr>
          <w:trHeight w:val="235"/>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35"/>
        </w:trPr>
        <w:tc>
          <w:tcPr>
            <w:tcW w:w="807" w:type="pct"/>
            <w:vMerge/>
          </w:tcPr>
          <w:p w:rsidR="000A7AF9" w:rsidRPr="003A0B94" w:rsidRDefault="000A7AF9" w:rsidP="003A0B94">
            <w:pPr>
              <w:spacing w:after="0" w:line="240" w:lineRule="auto"/>
              <w:rPr>
                <w:rFonts w:ascii="Times New Roman" w:eastAsia="Calibri" w:hAnsi="Times New Roman" w:cs="Times New Roman"/>
                <w:bCs/>
                <w:sz w:val="24"/>
                <w:szCs w:val="28"/>
              </w:rPr>
            </w:pPr>
          </w:p>
        </w:tc>
        <w:tc>
          <w:tcPr>
            <w:tcW w:w="2998" w:type="pct"/>
            <w:gridSpan w:val="2"/>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623E" w:rsidP="003A0B94">
            <w:pPr>
              <w:suppressAutoHyphens/>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173"/>
        </w:trPr>
        <w:tc>
          <w:tcPr>
            <w:tcW w:w="807" w:type="pct"/>
            <w:vMerge w:val="restar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Calibri" w:hAnsi="Times New Roman" w:cs="Times New Roman"/>
                <w:bCs/>
                <w:sz w:val="24"/>
                <w:szCs w:val="28"/>
              </w:rPr>
              <w:t>Тема 2.2. Конструктивные части зданий</w:t>
            </w:r>
          </w:p>
        </w:tc>
        <w:tc>
          <w:tcPr>
            <w:tcW w:w="2998" w:type="pct"/>
            <w:gridSpan w:val="2"/>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 xml:space="preserve">Содержание учебного материала </w:t>
            </w:r>
          </w:p>
        </w:tc>
        <w:tc>
          <w:tcPr>
            <w:tcW w:w="334" w:type="pct"/>
          </w:tcPr>
          <w:p w:rsidR="000A7AF9" w:rsidRPr="003A0B94" w:rsidRDefault="000A7AF9" w:rsidP="00F2623E">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14</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Borders>
              <w:bottom w:val="single" w:sz="4" w:space="0" w:color="auto"/>
            </w:tcBorders>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Borders>
              <w:bottom w:val="single" w:sz="4" w:space="0" w:color="auto"/>
            </w:tcBorders>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24</w:t>
            </w:r>
          </w:p>
        </w:tc>
        <w:tc>
          <w:tcPr>
            <w:tcW w:w="2829" w:type="pct"/>
            <w:tcBorders>
              <w:bottom w:val="single" w:sz="4" w:space="0" w:color="auto"/>
            </w:tcBorders>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Основания и фундаменты. Механическая характеристика грунтов оснований;</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нормативные и расчётные характеристики грунтов. Классификация</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фундаментов; материалы для устройства фундаментов. Ленточные, сплошные,</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 xml:space="preserve">столбчатые и свайные фундаменты. </w:t>
            </w:r>
            <w:proofErr w:type="spellStart"/>
            <w:r w:rsidRPr="003A0B94">
              <w:rPr>
                <w:rFonts w:ascii="Times New Roman" w:eastAsia="Calibri" w:hAnsi="Times New Roman" w:cs="Times New Roman"/>
                <w:sz w:val="24"/>
                <w:szCs w:val="28"/>
              </w:rPr>
              <w:t>Мелкозаглубленные</w:t>
            </w:r>
            <w:proofErr w:type="spellEnd"/>
            <w:r w:rsidRPr="003A0B94">
              <w:rPr>
                <w:rFonts w:ascii="Times New Roman" w:eastAsia="Calibri" w:hAnsi="Times New Roman" w:cs="Times New Roman"/>
                <w:sz w:val="24"/>
                <w:szCs w:val="28"/>
              </w:rPr>
              <w:t xml:space="preserve"> фундаменты.</w:t>
            </w:r>
          </w:p>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Основные положения проектирования оснований и фундаментов.</w:t>
            </w:r>
          </w:p>
        </w:tc>
        <w:tc>
          <w:tcPr>
            <w:tcW w:w="334" w:type="pct"/>
            <w:tcBorders>
              <w:bottom w:val="single" w:sz="4" w:space="0" w:color="auto"/>
            </w:tcBorders>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val="restart"/>
            <w:tcBorders>
              <w:bottom w:val="single" w:sz="4" w:space="0" w:color="auto"/>
            </w:tcBorders>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05;</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F24DB2">
        <w:tc>
          <w:tcPr>
            <w:tcW w:w="807" w:type="pct"/>
            <w:vMerge/>
            <w:tcBorders>
              <w:bottom w:val="single" w:sz="4" w:space="0" w:color="auto"/>
            </w:tcBorders>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Borders>
              <w:bottom w:val="single" w:sz="4" w:space="0" w:color="auto"/>
            </w:tcBorders>
          </w:tcPr>
          <w:p w:rsidR="000A7AF9" w:rsidRPr="003A0B94" w:rsidRDefault="000A7AF9" w:rsidP="003A0B94">
            <w:pPr>
              <w:spacing w:after="0" w:line="240" w:lineRule="auto"/>
              <w:jc w:val="both"/>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r w:rsidR="00F24DB2">
              <w:rPr>
                <w:rFonts w:ascii="Times New Roman" w:eastAsia="Times New Roman" w:hAnsi="Times New Roman" w:cs="Times New Roman"/>
                <w:bCs/>
                <w:sz w:val="24"/>
                <w:szCs w:val="28"/>
                <w:lang w:eastAsia="ru-RU"/>
              </w:rPr>
              <w:t>5</w:t>
            </w:r>
          </w:p>
        </w:tc>
        <w:tc>
          <w:tcPr>
            <w:tcW w:w="2829" w:type="pct"/>
            <w:tcBorders>
              <w:bottom w:val="single" w:sz="4" w:space="0" w:color="auto"/>
            </w:tcBorders>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Стены. Архитектурно-конструктивные элементы стен. Стены из кирпича,</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мелких и крупных блоков. Стены из дерева и древесных материалов;</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бревенчатые и брусчатые стены, конструкции сопряжений бревенчатых стен;</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каркасные и каркасно-панельные стены. Перегородки.</w:t>
            </w:r>
          </w:p>
        </w:tc>
        <w:tc>
          <w:tcPr>
            <w:tcW w:w="334" w:type="pct"/>
            <w:tcBorders>
              <w:bottom w:val="single" w:sz="4" w:space="0" w:color="auto"/>
            </w:tcBorders>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Borders>
              <w:bottom w:val="single" w:sz="4" w:space="0" w:color="auto"/>
            </w:tcBorders>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Borders>
              <w:bottom w:val="single" w:sz="4" w:space="0" w:color="auto"/>
            </w:tcBorders>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Borders>
              <w:bottom w:val="single" w:sz="4" w:space="0" w:color="auto"/>
            </w:tcBorders>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26</w:t>
            </w:r>
          </w:p>
        </w:tc>
        <w:tc>
          <w:tcPr>
            <w:tcW w:w="2829" w:type="pct"/>
            <w:tcBorders>
              <w:bottom w:val="single" w:sz="4" w:space="0" w:color="auto"/>
            </w:tcBorders>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Перекрытия и полы. Классификация перекрытий и требования к ним,</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конструктивные решения перекрытий. Полы, их виды и требования к ним;</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конструктивные решения полов.</w:t>
            </w:r>
          </w:p>
        </w:tc>
        <w:tc>
          <w:tcPr>
            <w:tcW w:w="334" w:type="pct"/>
            <w:tcBorders>
              <w:bottom w:val="single" w:sz="4" w:space="0" w:color="auto"/>
            </w:tcBorders>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Borders>
              <w:bottom w:val="single" w:sz="4" w:space="0" w:color="auto"/>
            </w:tcBorders>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F24DB2">
        <w:tc>
          <w:tcPr>
            <w:tcW w:w="807" w:type="pct"/>
            <w:vMerge/>
            <w:tcBorders>
              <w:bottom w:val="single" w:sz="4" w:space="0" w:color="auto"/>
            </w:tcBorders>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Borders>
              <w:bottom w:val="single" w:sz="4" w:space="0" w:color="auto"/>
            </w:tcBorders>
          </w:tcPr>
          <w:p w:rsidR="000A7AF9" w:rsidRPr="003A0B94" w:rsidRDefault="00F24DB2" w:rsidP="003A0B94">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27</w:t>
            </w:r>
          </w:p>
        </w:tc>
        <w:tc>
          <w:tcPr>
            <w:tcW w:w="2829" w:type="pct"/>
            <w:tcBorders>
              <w:bottom w:val="single" w:sz="4" w:space="0" w:color="auto"/>
            </w:tcBorders>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Покрытия. Виды покрытий и их основные элементы; скатные крыши, их</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конструктивные решения. Настилы скатных крыш. Кровли; разновидности</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кровельных материалов. Несущие конструкции покрытий.</w:t>
            </w:r>
          </w:p>
        </w:tc>
        <w:tc>
          <w:tcPr>
            <w:tcW w:w="334" w:type="pct"/>
            <w:tcBorders>
              <w:bottom w:val="single" w:sz="4" w:space="0" w:color="auto"/>
            </w:tcBorders>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Borders>
              <w:bottom w:val="single" w:sz="4" w:space="0" w:color="auto"/>
            </w:tcBorders>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61"/>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2998" w:type="pct"/>
            <w:gridSpan w:val="2"/>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6</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p>
        </w:tc>
      </w:tr>
      <w:tr w:rsidR="000A7AF9" w:rsidRPr="003A0B94" w:rsidTr="00F24DB2">
        <w:trPr>
          <w:trHeight w:val="7"/>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Pr>
          <w:p w:rsidR="000A7AF9" w:rsidRPr="003A0B94" w:rsidRDefault="00F24DB2" w:rsidP="003A0B94">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28</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i/>
                <w:sz w:val="24"/>
                <w:szCs w:val="28"/>
              </w:rPr>
              <w:t>Практическое занятие № 7.</w:t>
            </w:r>
            <w:r w:rsidRPr="003A0B94">
              <w:rPr>
                <w:rFonts w:ascii="Times New Roman" w:eastAsia="Calibri" w:hAnsi="Times New Roman" w:cs="Times New Roman"/>
                <w:sz w:val="24"/>
                <w:szCs w:val="28"/>
              </w:rPr>
              <w:t xml:space="preserve"> Методы расчёта строительных конструкций. Нагрузки и воздействия.</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p>
        </w:tc>
      </w:tr>
      <w:tr w:rsidR="000A7AF9" w:rsidRPr="003A0B94" w:rsidTr="00F24DB2">
        <w:trPr>
          <w:trHeight w:val="163"/>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Pr>
          <w:p w:rsidR="000A7AF9" w:rsidRPr="003A0B94" w:rsidRDefault="000A7AF9" w:rsidP="003A0B94">
            <w:pPr>
              <w:spacing w:after="0" w:line="240" w:lineRule="auto"/>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r w:rsidR="00F24DB2">
              <w:rPr>
                <w:rFonts w:ascii="Times New Roman" w:eastAsia="Times New Roman" w:hAnsi="Times New Roman" w:cs="Times New Roman"/>
                <w:sz w:val="24"/>
                <w:szCs w:val="28"/>
                <w:lang w:eastAsia="ru-RU"/>
              </w:rPr>
              <w:t>9</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i/>
                <w:sz w:val="24"/>
                <w:szCs w:val="28"/>
              </w:rPr>
              <w:t>Практическое занятие № 8.</w:t>
            </w:r>
            <w:r w:rsidRPr="003A0B94">
              <w:rPr>
                <w:rFonts w:ascii="Times New Roman" w:eastAsia="Calibri" w:hAnsi="Times New Roman" w:cs="Times New Roman"/>
                <w:sz w:val="24"/>
                <w:szCs w:val="28"/>
              </w:rPr>
              <w:t xml:space="preserve"> Определение нагрузок, действующих на фундамент. Выбор глубины заложения и площади подошвы фундамента.</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p>
        </w:tc>
      </w:tr>
      <w:tr w:rsidR="000A7AF9" w:rsidRPr="003A0B94" w:rsidTr="00F24DB2">
        <w:trPr>
          <w:trHeight w:val="163"/>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169" w:type="pct"/>
          </w:tcPr>
          <w:p w:rsidR="000A7AF9" w:rsidRPr="003A0B94" w:rsidRDefault="000A7AF9" w:rsidP="003A0B94">
            <w:pPr>
              <w:spacing w:after="0" w:line="240" w:lineRule="auto"/>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3</w:t>
            </w:r>
            <w:r w:rsidR="00F24DB2">
              <w:rPr>
                <w:rFonts w:ascii="Times New Roman" w:eastAsia="Times New Roman" w:hAnsi="Times New Roman" w:cs="Times New Roman"/>
                <w:sz w:val="24"/>
                <w:szCs w:val="28"/>
                <w:lang w:eastAsia="ru-RU"/>
              </w:rPr>
              <w:t>0</w:t>
            </w:r>
          </w:p>
        </w:tc>
        <w:tc>
          <w:tcPr>
            <w:tcW w:w="2829" w:type="pc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i/>
                <w:sz w:val="24"/>
                <w:szCs w:val="28"/>
              </w:rPr>
              <w:t>Практическое занятие № 9.</w:t>
            </w:r>
            <w:r w:rsidRPr="003A0B94">
              <w:rPr>
                <w:rFonts w:ascii="Times New Roman" w:eastAsia="Calibri" w:hAnsi="Times New Roman" w:cs="Times New Roman"/>
                <w:sz w:val="24"/>
                <w:szCs w:val="28"/>
              </w:rPr>
              <w:t xml:space="preserve"> Модульная координация размеров в строительстве. Основные правила привязки конструктивных элементов к координатным осям.</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p>
        </w:tc>
      </w:tr>
      <w:tr w:rsidR="000A7AF9" w:rsidRPr="003A0B94" w:rsidTr="000A7AF9">
        <w:trPr>
          <w:trHeight w:val="258"/>
        </w:trPr>
        <w:tc>
          <w:tcPr>
            <w:tcW w:w="807" w:type="pct"/>
            <w:vMerge/>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c>
          <w:tcPr>
            <w:tcW w:w="2998" w:type="pct"/>
            <w:gridSpan w:val="2"/>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4DB2" w:rsidP="003A0B9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p>
        </w:tc>
      </w:tr>
      <w:tr w:rsidR="000A7AF9" w:rsidRPr="003A0B94" w:rsidTr="000A7AF9">
        <w:trPr>
          <w:trHeight w:val="337"/>
        </w:trPr>
        <w:tc>
          <w:tcPr>
            <w:tcW w:w="807" w:type="pct"/>
            <w:vMerge w:val="restart"/>
          </w:tcPr>
          <w:p w:rsidR="000A7AF9" w:rsidRPr="003A0B94" w:rsidRDefault="000A7AF9" w:rsidP="003A0B94">
            <w:pPr>
              <w:spacing w:after="0" w:line="240" w:lineRule="auto"/>
              <w:rPr>
                <w:rFonts w:ascii="Times New Roman" w:eastAsia="Calibri" w:hAnsi="Times New Roman" w:cs="Times New Roman"/>
                <w:bCs/>
                <w:spacing w:val="-2"/>
                <w:sz w:val="24"/>
                <w:szCs w:val="28"/>
              </w:rPr>
            </w:pPr>
            <w:r w:rsidRPr="003A0B94">
              <w:rPr>
                <w:rFonts w:ascii="Times New Roman" w:eastAsia="Calibri" w:hAnsi="Times New Roman" w:cs="Times New Roman"/>
                <w:bCs/>
                <w:sz w:val="24"/>
                <w:szCs w:val="28"/>
              </w:rPr>
              <w:t xml:space="preserve">Тема 2.3. </w:t>
            </w:r>
            <w:r w:rsidRPr="003A0B94">
              <w:rPr>
                <w:rFonts w:ascii="Times New Roman" w:eastAsia="Calibri" w:hAnsi="Times New Roman" w:cs="Times New Roman"/>
                <w:sz w:val="24"/>
                <w:szCs w:val="28"/>
              </w:rPr>
              <w:t>Малые архитектурные формы</w:t>
            </w:r>
          </w:p>
        </w:tc>
        <w:tc>
          <w:tcPr>
            <w:tcW w:w="2998" w:type="pct"/>
            <w:gridSpan w:val="2"/>
          </w:tcPr>
          <w:p w:rsidR="000A7AF9" w:rsidRPr="003A0B94" w:rsidRDefault="000A7AF9" w:rsidP="003A0B94">
            <w:pPr>
              <w:suppressAutoHyphens/>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0A7AF9" w:rsidP="00F24DB2">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6</w:t>
            </w:r>
          </w:p>
        </w:tc>
        <w:tc>
          <w:tcPr>
            <w:tcW w:w="861"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540"/>
        </w:trPr>
        <w:tc>
          <w:tcPr>
            <w:tcW w:w="807" w:type="pct"/>
            <w:vMerge/>
          </w:tcPr>
          <w:p w:rsidR="000A7AF9" w:rsidRPr="003A0B94" w:rsidRDefault="000A7AF9" w:rsidP="003A0B94">
            <w:pPr>
              <w:suppressAutoHyphens/>
              <w:spacing w:after="0" w:line="240" w:lineRule="auto"/>
              <w:rPr>
                <w:rFonts w:ascii="Times New Roman" w:eastAsia="Calibri" w:hAnsi="Times New Roman" w:cs="Times New Roman"/>
                <w:bCs/>
                <w:spacing w:val="-2"/>
                <w:sz w:val="24"/>
                <w:szCs w:val="28"/>
              </w:rPr>
            </w:pPr>
          </w:p>
        </w:tc>
        <w:tc>
          <w:tcPr>
            <w:tcW w:w="169" w:type="pct"/>
          </w:tcPr>
          <w:p w:rsidR="000A7AF9" w:rsidRPr="003A0B94" w:rsidRDefault="00F24DB2" w:rsidP="003A0B94">
            <w:pPr>
              <w:suppressAutoHyphens/>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3</w:t>
            </w:r>
            <w:r w:rsidR="000A7AF9" w:rsidRPr="003A0B94">
              <w:rPr>
                <w:rFonts w:ascii="Times New Roman" w:eastAsia="Times New Roman" w:hAnsi="Times New Roman" w:cs="Times New Roman"/>
                <w:bCs/>
                <w:sz w:val="24"/>
                <w:szCs w:val="28"/>
                <w:lang w:eastAsia="ru-RU"/>
              </w:rPr>
              <w:t>1</w:t>
            </w:r>
          </w:p>
        </w:tc>
        <w:tc>
          <w:tcPr>
            <w:tcW w:w="2829" w:type="pct"/>
          </w:tcPr>
          <w:p w:rsidR="000A7AF9" w:rsidRPr="003A0B94" w:rsidRDefault="000A7AF9" w:rsidP="003A0B94">
            <w:pPr>
              <w:suppressAutoHyphens/>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 xml:space="preserve">Малые архитектурные формы утилитарного назначения. Беседки, </w:t>
            </w:r>
            <w:proofErr w:type="spellStart"/>
            <w:r w:rsidRPr="003A0B94">
              <w:rPr>
                <w:rFonts w:ascii="Times New Roman" w:eastAsia="Calibri" w:hAnsi="Times New Roman" w:cs="Times New Roman"/>
                <w:sz w:val="24"/>
                <w:szCs w:val="28"/>
              </w:rPr>
              <w:t>перголы</w:t>
            </w:r>
            <w:proofErr w:type="spellEnd"/>
            <w:r w:rsidRPr="003A0B94">
              <w:rPr>
                <w:rFonts w:ascii="Times New Roman" w:eastAsia="Calibri" w:hAnsi="Times New Roman" w:cs="Times New Roman"/>
                <w:sz w:val="24"/>
                <w:szCs w:val="28"/>
              </w:rPr>
              <w:t>,</w:t>
            </w:r>
          </w:p>
          <w:p w:rsidR="000A7AF9" w:rsidRPr="003A0B94" w:rsidRDefault="000A7AF9" w:rsidP="003A0B94">
            <w:pPr>
              <w:suppressAutoHyphens/>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навесы и настилы. Подпорные стенки, откосы, садовые лестницы;</w:t>
            </w:r>
          </w:p>
          <w:p w:rsidR="000A7AF9" w:rsidRPr="003A0B94" w:rsidRDefault="000A7AF9" w:rsidP="003A0B94">
            <w:pPr>
              <w:suppressAutoHyphens/>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конструктивные особенности; применяемые материалы; расчёт конструкций.</w:t>
            </w:r>
          </w:p>
          <w:p w:rsidR="000A7AF9" w:rsidRPr="003A0B94" w:rsidRDefault="000A7AF9" w:rsidP="003A0B94">
            <w:pPr>
              <w:suppressAutoHyphens/>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lastRenderedPageBreak/>
              <w:t>Мосты садово-паркового хозяйства. Разновидности мостов; конструктивные</w:t>
            </w:r>
          </w:p>
          <w:p w:rsidR="000A7AF9" w:rsidRPr="003A0B94" w:rsidRDefault="000A7AF9" w:rsidP="003A0B94">
            <w:pPr>
              <w:suppressAutoHyphens/>
              <w:spacing w:after="0" w:line="240" w:lineRule="auto"/>
              <w:jc w:val="both"/>
              <w:rPr>
                <w:rFonts w:ascii="Times New Roman" w:eastAsia="Times New Roman" w:hAnsi="Times New Roman" w:cs="Times New Roman"/>
                <w:bCs/>
                <w:sz w:val="24"/>
                <w:szCs w:val="28"/>
                <w:lang w:eastAsia="ru-RU"/>
              </w:rPr>
            </w:pPr>
            <w:r w:rsidRPr="003A0B94">
              <w:rPr>
                <w:rFonts w:ascii="Times New Roman" w:eastAsia="Calibri" w:hAnsi="Times New Roman" w:cs="Times New Roman"/>
                <w:sz w:val="24"/>
                <w:szCs w:val="28"/>
              </w:rPr>
              <w:t>особенности; применяемые материалы.</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lastRenderedPageBreak/>
              <w:t>4</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lastRenderedPageBreak/>
              <w:t>ОК 05;</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0A7AF9">
        <w:trPr>
          <w:trHeight w:val="270"/>
        </w:trPr>
        <w:tc>
          <w:tcPr>
            <w:tcW w:w="807" w:type="pct"/>
            <w:vMerge/>
          </w:tcPr>
          <w:p w:rsidR="000A7AF9" w:rsidRPr="003A0B94" w:rsidRDefault="000A7AF9" w:rsidP="003A0B94">
            <w:pPr>
              <w:suppressAutoHyphens/>
              <w:spacing w:after="0" w:line="240" w:lineRule="auto"/>
              <w:rPr>
                <w:rFonts w:ascii="Times New Roman" w:eastAsia="Calibri" w:hAnsi="Times New Roman" w:cs="Times New Roman"/>
                <w:bCs/>
                <w:spacing w:val="-2"/>
                <w:sz w:val="24"/>
                <w:szCs w:val="28"/>
              </w:rPr>
            </w:pPr>
          </w:p>
        </w:tc>
        <w:tc>
          <w:tcPr>
            <w:tcW w:w="2998" w:type="pct"/>
            <w:gridSpan w:val="2"/>
          </w:tcPr>
          <w:p w:rsidR="000A7AF9" w:rsidRPr="003A0B94" w:rsidRDefault="000A7AF9" w:rsidP="003A0B94">
            <w:pPr>
              <w:suppressAutoHyphens/>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F24DB2">
        <w:trPr>
          <w:trHeight w:val="270"/>
        </w:trPr>
        <w:tc>
          <w:tcPr>
            <w:tcW w:w="807" w:type="pct"/>
            <w:vMerge/>
          </w:tcPr>
          <w:p w:rsidR="000A7AF9" w:rsidRPr="003A0B94" w:rsidRDefault="000A7AF9" w:rsidP="003A0B94">
            <w:pPr>
              <w:suppressAutoHyphens/>
              <w:spacing w:after="0" w:line="240" w:lineRule="auto"/>
              <w:rPr>
                <w:rFonts w:ascii="Times New Roman" w:eastAsia="Calibri" w:hAnsi="Times New Roman" w:cs="Times New Roman"/>
                <w:bCs/>
                <w:spacing w:val="-2"/>
                <w:sz w:val="24"/>
                <w:szCs w:val="28"/>
              </w:rPr>
            </w:pPr>
          </w:p>
        </w:tc>
        <w:tc>
          <w:tcPr>
            <w:tcW w:w="169" w:type="pct"/>
          </w:tcPr>
          <w:p w:rsidR="000A7AF9" w:rsidRPr="003A0B94" w:rsidRDefault="00F24DB2" w:rsidP="00F24DB2">
            <w:pPr>
              <w:suppressAutoHyphens/>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32</w:t>
            </w:r>
          </w:p>
        </w:tc>
        <w:tc>
          <w:tcPr>
            <w:tcW w:w="2829" w:type="pct"/>
          </w:tcPr>
          <w:p w:rsidR="000A7AF9" w:rsidRPr="003A0B94" w:rsidRDefault="000A7AF9" w:rsidP="003A0B94">
            <w:pPr>
              <w:suppressAutoHyphens/>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i/>
                <w:sz w:val="24"/>
                <w:szCs w:val="28"/>
              </w:rPr>
              <w:t>Практическое занятие № 10.</w:t>
            </w:r>
            <w:r w:rsidRPr="003A0B94">
              <w:rPr>
                <w:rFonts w:ascii="Times New Roman" w:eastAsia="Calibri" w:hAnsi="Times New Roman" w:cs="Times New Roman"/>
                <w:sz w:val="24"/>
                <w:szCs w:val="28"/>
              </w:rPr>
              <w:t xml:space="preserve"> Разработка поперечных и продольных разрезов сооружений садово-паркового строительства</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70"/>
        </w:trPr>
        <w:tc>
          <w:tcPr>
            <w:tcW w:w="807" w:type="pct"/>
            <w:vMerge/>
          </w:tcPr>
          <w:p w:rsidR="000A7AF9" w:rsidRPr="003A0B94" w:rsidRDefault="000A7AF9" w:rsidP="003A0B94">
            <w:pPr>
              <w:suppressAutoHyphens/>
              <w:spacing w:after="0" w:line="240" w:lineRule="auto"/>
              <w:rPr>
                <w:rFonts w:ascii="Times New Roman" w:eastAsia="Calibri" w:hAnsi="Times New Roman" w:cs="Times New Roman"/>
                <w:bCs/>
                <w:spacing w:val="-2"/>
                <w:sz w:val="24"/>
                <w:szCs w:val="28"/>
              </w:rPr>
            </w:pPr>
          </w:p>
        </w:tc>
        <w:tc>
          <w:tcPr>
            <w:tcW w:w="2998" w:type="pct"/>
            <w:gridSpan w:val="2"/>
          </w:tcPr>
          <w:p w:rsidR="000A7AF9" w:rsidRPr="003A0B94" w:rsidRDefault="000A7AF9" w:rsidP="003A0B94">
            <w:pPr>
              <w:suppressAutoHyphens/>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p>
        </w:tc>
        <w:tc>
          <w:tcPr>
            <w:tcW w:w="334" w:type="pct"/>
          </w:tcPr>
          <w:p w:rsidR="000A7AF9" w:rsidRPr="003A0B94" w:rsidRDefault="00F24DB2" w:rsidP="003A0B9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0</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491"/>
        </w:trPr>
        <w:tc>
          <w:tcPr>
            <w:tcW w:w="807" w:type="pct"/>
            <w:vMerge w:val="restart"/>
          </w:tcPr>
          <w:p w:rsidR="000A7AF9" w:rsidRPr="003A0B94" w:rsidRDefault="000A7AF9" w:rsidP="003A0B94">
            <w:pPr>
              <w:spacing w:after="0" w:line="240" w:lineRule="auto"/>
              <w:rPr>
                <w:rFonts w:ascii="Times New Roman" w:eastAsia="Calibri" w:hAnsi="Times New Roman" w:cs="Times New Roman"/>
                <w:sz w:val="24"/>
                <w:szCs w:val="28"/>
              </w:rPr>
            </w:pPr>
            <w:r w:rsidRPr="003A0B94">
              <w:rPr>
                <w:rFonts w:ascii="Times New Roman" w:eastAsia="Calibri" w:hAnsi="Times New Roman" w:cs="Times New Roman"/>
                <w:sz w:val="24"/>
                <w:szCs w:val="28"/>
              </w:rPr>
              <w:t>Тема 2.4. Основы производства строительно-монтажных работ</w:t>
            </w:r>
          </w:p>
          <w:p w:rsidR="000A7AF9" w:rsidRPr="003A0B94" w:rsidRDefault="000A7AF9" w:rsidP="003A0B94">
            <w:pPr>
              <w:spacing w:after="0" w:line="240" w:lineRule="auto"/>
              <w:jc w:val="center"/>
              <w:rPr>
                <w:rFonts w:ascii="Times New Roman" w:eastAsia="Times New Roman" w:hAnsi="Times New Roman" w:cs="Times New Roman"/>
                <w:bCs/>
                <w:i/>
                <w:sz w:val="24"/>
                <w:szCs w:val="28"/>
                <w:lang w:eastAsia="ru-RU"/>
              </w:rPr>
            </w:pPr>
          </w:p>
        </w:tc>
        <w:tc>
          <w:tcPr>
            <w:tcW w:w="2998" w:type="pct"/>
            <w:gridSpan w:val="2"/>
          </w:tcPr>
          <w:p w:rsidR="000A7AF9" w:rsidRPr="003A0B94" w:rsidRDefault="000A7AF9" w:rsidP="003A0B94">
            <w:pPr>
              <w:spacing w:after="0" w:line="240" w:lineRule="auto"/>
              <w:rPr>
                <w:rFonts w:ascii="Times New Roman" w:eastAsia="Times New Roman" w:hAnsi="Times New Roman" w:cs="Times New Roman"/>
                <w:bCs/>
                <w:i/>
                <w:sz w:val="24"/>
                <w:szCs w:val="28"/>
                <w:lang w:eastAsia="ru-RU"/>
              </w:rPr>
            </w:pPr>
            <w:r w:rsidRPr="003A0B94">
              <w:rPr>
                <w:rFonts w:ascii="Times New Roman" w:eastAsia="Times New Roman" w:hAnsi="Times New Roman" w:cs="Times New Roman"/>
                <w:bCs/>
                <w:sz w:val="24"/>
                <w:szCs w:val="28"/>
                <w:lang w:eastAsia="ru-RU"/>
              </w:rPr>
              <w:t>Содержание учебного материала</w:t>
            </w:r>
          </w:p>
        </w:tc>
        <w:tc>
          <w:tcPr>
            <w:tcW w:w="334" w:type="pct"/>
          </w:tcPr>
          <w:p w:rsidR="000A7AF9" w:rsidRPr="003A0B94" w:rsidRDefault="004B4E52" w:rsidP="003A0B9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861" w:type="pct"/>
            <w:vMerge w:val="restar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03;</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05;</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06;</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07;</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08;</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ОК 09;</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1.1;</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1.2;</w:t>
            </w:r>
          </w:p>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ПК 1.4.</w:t>
            </w:r>
          </w:p>
        </w:tc>
      </w:tr>
      <w:tr w:rsidR="000A7AF9" w:rsidRPr="003A0B94" w:rsidTr="00F24DB2">
        <w:trPr>
          <w:trHeight w:val="1835"/>
        </w:trPr>
        <w:tc>
          <w:tcPr>
            <w:tcW w:w="807" w:type="pct"/>
            <w:vMerge/>
          </w:tcPr>
          <w:p w:rsidR="000A7AF9" w:rsidRPr="003A0B94" w:rsidRDefault="000A7AF9" w:rsidP="003A0B94">
            <w:pPr>
              <w:spacing w:after="0" w:line="240" w:lineRule="auto"/>
              <w:rPr>
                <w:rFonts w:ascii="Times New Roman" w:eastAsia="Calibri" w:hAnsi="Times New Roman" w:cs="Times New Roman"/>
                <w:sz w:val="24"/>
                <w:szCs w:val="28"/>
              </w:rPr>
            </w:pPr>
          </w:p>
        </w:tc>
        <w:tc>
          <w:tcPr>
            <w:tcW w:w="169" w:type="pct"/>
          </w:tcPr>
          <w:p w:rsidR="000A7AF9" w:rsidRPr="003A0B94" w:rsidRDefault="00F24DB2" w:rsidP="003A0B94">
            <w:pPr>
              <w:spacing w:after="0" w:line="240" w:lineRule="auto"/>
              <w:rPr>
                <w:rFonts w:ascii="Times New Roman" w:eastAsia="Calibri" w:hAnsi="Times New Roman" w:cs="Times New Roman"/>
                <w:sz w:val="24"/>
                <w:szCs w:val="28"/>
              </w:rPr>
            </w:pPr>
            <w:r>
              <w:rPr>
                <w:rFonts w:ascii="Times New Roman" w:eastAsia="Calibri" w:hAnsi="Times New Roman" w:cs="Times New Roman"/>
                <w:sz w:val="24"/>
                <w:szCs w:val="28"/>
              </w:rPr>
              <w:t>33</w:t>
            </w:r>
          </w:p>
        </w:tc>
        <w:tc>
          <w:tcPr>
            <w:tcW w:w="2829" w:type="pct"/>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Способы производства строительно-монтажных работ; организация</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управления строительством; производство земельных работ, устройство</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оснований и фундаментов; производство каменных работ; монтаж деревянных</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и железобетонных конструкций; производство бетонных и железобетонных</w:t>
            </w:r>
          </w:p>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работ; кровельные, отделочные работы. Приемка эксплуатации сооружений.</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uppressAutoHyphens/>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15"/>
        </w:trPr>
        <w:tc>
          <w:tcPr>
            <w:tcW w:w="807" w:type="pct"/>
            <w:vMerge/>
          </w:tcPr>
          <w:p w:rsidR="000A7AF9" w:rsidRPr="003A0B94" w:rsidRDefault="000A7AF9" w:rsidP="003A0B94">
            <w:pPr>
              <w:spacing w:after="0" w:line="240" w:lineRule="auto"/>
              <w:rPr>
                <w:rFonts w:ascii="Times New Roman" w:eastAsia="Calibri" w:hAnsi="Times New Roman" w:cs="Times New Roman"/>
                <w:sz w:val="24"/>
                <w:szCs w:val="28"/>
              </w:rPr>
            </w:pPr>
          </w:p>
        </w:tc>
        <w:tc>
          <w:tcPr>
            <w:tcW w:w="2998" w:type="pct"/>
            <w:gridSpan w:val="2"/>
          </w:tcPr>
          <w:p w:rsidR="000A7AF9" w:rsidRPr="003A0B94" w:rsidRDefault="000A7AF9" w:rsidP="003A0B94">
            <w:pPr>
              <w:tabs>
                <w:tab w:val="left" w:pos="10399"/>
              </w:tabs>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В том числе практических занятий и лабораторных работ</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r w:rsidRPr="003A0B94">
              <w:rPr>
                <w:rFonts w:ascii="Times New Roman" w:eastAsia="Times New Roman" w:hAnsi="Times New Roman" w:cs="Times New Roman"/>
                <w:sz w:val="24"/>
                <w:szCs w:val="28"/>
                <w:lang w:eastAsia="ru-RU"/>
              </w:rPr>
              <w:t>-</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315"/>
        </w:trPr>
        <w:tc>
          <w:tcPr>
            <w:tcW w:w="807" w:type="pct"/>
            <w:vMerge/>
          </w:tcPr>
          <w:p w:rsidR="000A7AF9" w:rsidRPr="003A0B94" w:rsidRDefault="000A7AF9" w:rsidP="003A0B94">
            <w:pPr>
              <w:spacing w:after="0" w:line="240" w:lineRule="auto"/>
              <w:jc w:val="center"/>
              <w:rPr>
                <w:rFonts w:ascii="Times New Roman" w:eastAsia="Calibri" w:hAnsi="Times New Roman" w:cs="Times New Roman"/>
                <w:sz w:val="24"/>
                <w:szCs w:val="28"/>
              </w:rPr>
            </w:pPr>
          </w:p>
        </w:tc>
        <w:tc>
          <w:tcPr>
            <w:tcW w:w="2998" w:type="pct"/>
            <w:gridSpan w:val="2"/>
          </w:tcPr>
          <w:p w:rsidR="000A7AF9" w:rsidRPr="003A0B94" w:rsidRDefault="000A7AF9" w:rsidP="003A0B94">
            <w:pPr>
              <w:spacing w:after="0" w:line="240" w:lineRule="auto"/>
              <w:jc w:val="both"/>
              <w:rPr>
                <w:rFonts w:ascii="Times New Roman" w:eastAsia="Calibri" w:hAnsi="Times New Roman" w:cs="Times New Roman"/>
                <w:sz w:val="24"/>
                <w:szCs w:val="28"/>
              </w:rPr>
            </w:pPr>
            <w:r w:rsidRPr="003A0B94">
              <w:rPr>
                <w:rFonts w:ascii="Times New Roman" w:eastAsia="Calibri" w:hAnsi="Times New Roman" w:cs="Times New Roman"/>
                <w:sz w:val="24"/>
                <w:szCs w:val="28"/>
              </w:rPr>
              <w:t>Самостоятельная работа обучающихся</w:t>
            </w:r>
            <w:r w:rsidR="00F24DB2">
              <w:rPr>
                <w:rFonts w:ascii="Times New Roman" w:eastAsia="Calibri" w:hAnsi="Times New Roman" w:cs="Times New Roman"/>
                <w:sz w:val="24"/>
                <w:szCs w:val="28"/>
              </w:rPr>
              <w:t>: подготовка к промежуточной аттестации</w:t>
            </w:r>
          </w:p>
        </w:tc>
        <w:tc>
          <w:tcPr>
            <w:tcW w:w="334" w:type="pct"/>
          </w:tcPr>
          <w:p w:rsidR="000A7AF9" w:rsidRPr="003A0B94" w:rsidRDefault="00F24DB2" w:rsidP="003A0B94">
            <w:pPr>
              <w:spacing w:after="0" w:line="240" w:lineRule="auto"/>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861" w:type="pct"/>
            <w:vMerge/>
          </w:tcPr>
          <w:p w:rsidR="000A7AF9" w:rsidRPr="003A0B94" w:rsidRDefault="000A7AF9" w:rsidP="003A0B94">
            <w:pPr>
              <w:spacing w:after="0" w:line="240" w:lineRule="auto"/>
              <w:jc w:val="center"/>
              <w:rPr>
                <w:rFonts w:ascii="Times New Roman" w:eastAsia="Times New Roman" w:hAnsi="Times New Roman" w:cs="Times New Roman"/>
                <w:sz w:val="24"/>
                <w:szCs w:val="28"/>
                <w:lang w:eastAsia="ru-RU"/>
              </w:rPr>
            </w:pPr>
          </w:p>
        </w:tc>
      </w:tr>
      <w:tr w:rsidR="000A7AF9" w:rsidRPr="003A0B94" w:rsidTr="000A7AF9">
        <w:trPr>
          <w:trHeight w:val="20"/>
        </w:trPr>
        <w:tc>
          <w:tcPr>
            <w:tcW w:w="3805" w:type="pct"/>
            <w:gridSpan w:val="3"/>
          </w:tcPr>
          <w:p w:rsidR="000A7AF9" w:rsidRPr="003A0B94" w:rsidRDefault="00F24DB2" w:rsidP="003A0B94">
            <w:pPr>
              <w:spacing w:after="0" w:line="240" w:lineRule="auto"/>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 xml:space="preserve">34 </w:t>
            </w:r>
            <w:r w:rsidR="000A7AF9" w:rsidRPr="003A0B94">
              <w:rPr>
                <w:rFonts w:ascii="Times New Roman" w:eastAsia="Times New Roman" w:hAnsi="Times New Roman" w:cs="Times New Roman"/>
                <w:bCs/>
                <w:sz w:val="24"/>
                <w:szCs w:val="28"/>
                <w:lang w:eastAsia="ru-RU"/>
              </w:rPr>
              <w:t>Промежуточная аттестация в форме дифференцированного зачета</w:t>
            </w:r>
          </w:p>
        </w:tc>
        <w:tc>
          <w:tcPr>
            <w:tcW w:w="334" w:type="pct"/>
          </w:tcPr>
          <w:p w:rsidR="000A7AF9" w:rsidRPr="003A0B94" w:rsidRDefault="00F24DB2" w:rsidP="003A0B94">
            <w:pPr>
              <w:spacing w:after="0" w:line="240" w:lineRule="auto"/>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2</w:t>
            </w:r>
          </w:p>
        </w:tc>
        <w:tc>
          <w:tcPr>
            <w:tcW w:w="861" w:type="pc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r>
      <w:tr w:rsidR="000A7AF9" w:rsidRPr="003A0B94" w:rsidTr="000A7AF9">
        <w:trPr>
          <w:trHeight w:val="20"/>
        </w:trPr>
        <w:tc>
          <w:tcPr>
            <w:tcW w:w="3805" w:type="pct"/>
            <w:gridSpan w:val="3"/>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Всего:</w:t>
            </w:r>
          </w:p>
        </w:tc>
        <w:tc>
          <w:tcPr>
            <w:tcW w:w="334" w:type="pct"/>
          </w:tcPr>
          <w:p w:rsidR="000A7AF9" w:rsidRPr="003A0B94" w:rsidRDefault="000A7AF9" w:rsidP="003A0B94">
            <w:pPr>
              <w:spacing w:after="0" w:line="240" w:lineRule="auto"/>
              <w:jc w:val="center"/>
              <w:rPr>
                <w:rFonts w:ascii="Times New Roman" w:eastAsia="Times New Roman" w:hAnsi="Times New Roman" w:cs="Times New Roman"/>
                <w:bCs/>
                <w:sz w:val="24"/>
                <w:szCs w:val="28"/>
                <w:lang w:eastAsia="ru-RU"/>
              </w:rPr>
            </w:pPr>
            <w:r w:rsidRPr="003A0B94">
              <w:rPr>
                <w:rFonts w:ascii="Times New Roman" w:eastAsia="Times New Roman" w:hAnsi="Times New Roman" w:cs="Times New Roman"/>
                <w:bCs/>
                <w:sz w:val="24"/>
                <w:szCs w:val="28"/>
                <w:lang w:eastAsia="ru-RU"/>
              </w:rPr>
              <w:t>70</w:t>
            </w:r>
          </w:p>
        </w:tc>
        <w:tc>
          <w:tcPr>
            <w:tcW w:w="861" w:type="pct"/>
          </w:tcPr>
          <w:p w:rsidR="000A7AF9" w:rsidRPr="003A0B94" w:rsidRDefault="000A7AF9" w:rsidP="003A0B94">
            <w:pPr>
              <w:spacing w:after="0" w:line="240" w:lineRule="auto"/>
              <w:rPr>
                <w:rFonts w:ascii="Times New Roman" w:eastAsia="Times New Roman" w:hAnsi="Times New Roman" w:cs="Times New Roman"/>
                <w:bCs/>
                <w:sz w:val="24"/>
                <w:szCs w:val="28"/>
                <w:lang w:eastAsia="ru-RU"/>
              </w:rPr>
            </w:pPr>
          </w:p>
        </w:tc>
      </w:tr>
    </w:tbl>
    <w:p w:rsidR="000A7AF9" w:rsidRPr="000A7AF9" w:rsidRDefault="000A7AF9" w:rsidP="000A7AF9">
      <w:pPr>
        <w:spacing w:after="0" w:line="360" w:lineRule="auto"/>
        <w:rPr>
          <w:rFonts w:ascii="Times New Roman" w:eastAsia="Times New Roman" w:hAnsi="Times New Roman" w:cs="Times New Roman"/>
          <w:i/>
          <w:sz w:val="28"/>
          <w:szCs w:val="28"/>
          <w:lang w:eastAsia="ru-RU"/>
        </w:rPr>
        <w:sectPr w:rsidR="000A7AF9" w:rsidRPr="000A7AF9" w:rsidSect="000A7AF9">
          <w:pgSz w:w="16840" w:h="11907" w:orient="landscape"/>
          <w:pgMar w:top="851" w:right="1134" w:bottom="709" w:left="992" w:header="709" w:footer="709" w:gutter="0"/>
          <w:cols w:space="720"/>
        </w:sectPr>
      </w:pPr>
    </w:p>
    <w:p w:rsidR="000A7AF9" w:rsidRPr="000A7AF9" w:rsidRDefault="000A7AF9" w:rsidP="000A7AF9">
      <w:pPr>
        <w:spacing w:after="0" w:line="360" w:lineRule="auto"/>
        <w:jc w:val="center"/>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lastRenderedPageBreak/>
        <w:t>3. УСЛОВИЯ РЕАЛИЗАЦИИ УЧЕБНОЙ ДИСЦИПЛИНЫ</w:t>
      </w:r>
    </w:p>
    <w:p w:rsidR="000A7AF9" w:rsidRPr="000A7AF9" w:rsidRDefault="000A7AF9" w:rsidP="000A7AF9">
      <w:pPr>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3.1. Для реализации программы учебной дисциплины должны быть предусмотрены следующие специальные помещения:</w:t>
      </w:r>
    </w:p>
    <w:p w:rsidR="000A7AF9" w:rsidRPr="000A7AF9" w:rsidRDefault="000A7AF9" w:rsidP="000A7AF9">
      <w:pPr>
        <w:spacing w:after="0" w:line="360" w:lineRule="auto"/>
        <w:ind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Кабинет «строительного дела и материалов» оснащен оборудованием:</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посадочные места по количеству обучающихся,</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рабочее место преподавателя,</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шкафы и тумбы для хранения учебных материалов,</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комплект демонстрационных материалов технологий строительных процессов;</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учебные плакаты для демонстрации объёмно-планировочных решений, конструктивных схем и элементов зданий и сооружений;</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стенды с образцами строительных материалов,</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xml:space="preserve">- ноутбук или ПК с установленным ПО и доступом к сети </w:t>
      </w:r>
      <w:proofErr w:type="spellStart"/>
      <w:r w:rsidRPr="000A7AF9">
        <w:rPr>
          <w:rFonts w:ascii="Times New Roman" w:eastAsia="Times New Roman" w:hAnsi="Times New Roman" w:cs="Times New Roman"/>
          <w:bCs/>
          <w:sz w:val="28"/>
          <w:szCs w:val="28"/>
          <w:lang w:eastAsia="ru-RU"/>
        </w:rPr>
        <w:t>Internet</w:t>
      </w:r>
      <w:proofErr w:type="spellEnd"/>
      <w:r w:rsidRPr="000A7AF9">
        <w:rPr>
          <w:rFonts w:ascii="Times New Roman" w:eastAsia="Times New Roman" w:hAnsi="Times New Roman" w:cs="Times New Roman"/>
          <w:bCs/>
          <w:sz w:val="28"/>
          <w:szCs w:val="28"/>
          <w:lang w:eastAsia="ru-RU"/>
        </w:rPr>
        <w:t>,</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мультимедийный проектор (рабочее место преподавателя),</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мультимедийный экран,</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xml:space="preserve">- принтер, </w:t>
      </w:r>
    </w:p>
    <w:p w:rsidR="000A7AF9" w:rsidRPr="000A7AF9" w:rsidRDefault="000A7AF9" w:rsidP="000A7AF9">
      <w:pPr>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интерактивная доска.</w:t>
      </w:r>
    </w:p>
    <w:p w:rsidR="000A7AF9" w:rsidRPr="000A7AF9" w:rsidRDefault="000A7AF9" w:rsidP="000A7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p>
    <w:p w:rsidR="000A7AF9" w:rsidRPr="000A7AF9" w:rsidRDefault="000A7AF9" w:rsidP="000A7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0A7AF9">
        <w:rPr>
          <w:rFonts w:ascii="Times New Roman" w:eastAsia="Calibri" w:hAnsi="Times New Roman" w:cs="Times New Roman"/>
          <w:bCs/>
          <w:sz w:val="28"/>
          <w:szCs w:val="28"/>
        </w:rPr>
        <w:t xml:space="preserve">Лаборатория «Строительное дело и материалы» оснащенная </w:t>
      </w:r>
      <w:r w:rsidRPr="000A7AF9">
        <w:rPr>
          <w:rFonts w:ascii="Times New Roman" w:eastAsia="Calibri" w:hAnsi="Times New Roman" w:cs="Times New Roman"/>
          <w:bCs/>
          <w:sz w:val="28"/>
          <w:szCs w:val="28"/>
          <w:lang w:eastAsia="ru-RU"/>
        </w:rPr>
        <w:t xml:space="preserve">необходимым </w:t>
      </w:r>
      <w:r w:rsidRPr="000A7AF9">
        <w:rPr>
          <w:rFonts w:ascii="Times New Roman" w:eastAsia="Calibri" w:hAnsi="Times New Roman" w:cs="Times New Roman"/>
          <w:bCs/>
          <w:sz w:val="28"/>
          <w:szCs w:val="28"/>
          <w:lang w:eastAsia="ru-RU"/>
        </w:rPr>
        <w:br/>
        <w:t>для реализации программы учебной дисциплины оборудованием, приведенным в п. 6.1.2.3 примерной основной образовательной программы по данной специальности.</w:t>
      </w:r>
    </w:p>
    <w:p w:rsidR="000A7AF9" w:rsidRPr="000A7AF9" w:rsidRDefault="000A7AF9" w:rsidP="000A7AF9">
      <w:pPr>
        <w:tabs>
          <w:tab w:val="left" w:pos="1134"/>
        </w:tabs>
        <w:suppressAutoHyphens/>
        <w:autoSpaceDE w:val="0"/>
        <w:autoSpaceDN w:val="0"/>
        <w:adjustRightInd w:val="0"/>
        <w:spacing w:after="0" w:line="360" w:lineRule="auto"/>
        <w:ind w:firstLine="709"/>
        <w:jc w:val="both"/>
        <w:rPr>
          <w:rFonts w:ascii="Times New Roman" w:eastAsia="Times New Roman" w:hAnsi="Times New Roman" w:cs="Times New Roman"/>
          <w:i/>
          <w:sz w:val="28"/>
          <w:szCs w:val="28"/>
          <w:vertAlign w:val="superscript"/>
        </w:rPr>
      </w:pPr>
    </w:p>
    <w:p w:rsidR="000A7AF9" w:rsidRPr="000A7AF9" w:rsidRDefault="000A7AF9" w:rsidP="000A7AF9">
      <w:pPr>
        <w:shd w:val="clear" w:color="auto" w:fill="FFFFFF"/>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3.2. Информационное обеспечение реализации программы</w:t>
      </w:r>
    </w:p>
    <w:p w:rsidR="000A7AF9" w:rsidRPr="000A7AF9" w:rsidRDefault="000A7AF9" w:rsidP="000A7AF9">
      <w:pPr>
        <w:tabs>
          <w:tab w:val="left" w:pos="1134"/>
        </w:tabs>
        <w:suppressAutoHyphens/>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w:t>
      </w:r>
      <w:r w:rsidRPr="000A7AF9">
        <w:rPr>
          <w:rFonts w:ascii="Times New Roman" w:eastAsia="Times New Roman" w:hAnsi="Times New Roman" w:cs="Times New Roman"/>
          <w:bCs/>
          <w:sz w:val="28"/>
          <w:szCs w:val="28"/>
          <w:lang w:eastAsia="ru-RU"/>
        </w:rPr>
        <w:lastRenderedPageBreak/>
        <w:t>электронных изданий в качестве основного, при этом список может быть дополнен другими изданиями.</w:t>
      </w:r>
    </w:p>
    <w:p w:rsidR="000A7AF9" w:rsidRPr="000A7AF9" w:rsidRDefault="000A7AF9" w:rsidP="000A7AF9">
      <w:pPr>
        <w:tabs>
          <w:tab w:val="left" w:pos="1134"/>
        </w:tabs>
        <w:spacing w:after="0" w:line="360" w:lineRule="auto"/>
        <w:ind w:firstLine="709"/>
        <w:jc w:val="both"/>
        <w:rPr>
          <w:rFonts w:ascii="Times New Roman" w:eastAsia="Times New Roman" w:hAnsi="Times New Roman" w:cs="Times New Roman"/>
          <w:sz w:val="28"/>
          <w:szCs w:val="28"/>
          <w:lang w:eastAsia="ru-RU"/>
        </w:rPr>
      </w:pPr>
    </w:p>
    <w:p w:rsidR="000A7AF9" w:rsidRPr="000A7AF9" w:rsidRDefault="000A7AF9" w:rsidP="000A7AF9">
      <w:pPr>
        <w:tabs>
          <w:tab w:val="left" w:pos="1134"/>
        </w:tabs>
        <w:spacing w:after="0" w:line="360" w:lineRule="auto"/>
        <w:ind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3.2.1. Основные печатные издания</w:t>
      </w:r>
    </w:p>
    <w:p w:rsidR="000A7AF9" w:rsidRPr="000A7AF9" w:rsidRDefault="000A7AF9" w:rsidP="00751D05">
      <w:pPr>
        <w:numPr>
          <w:ilvl w:val="0"/>
          <w:numId w:val="5"/>
        </w:numPr>
        <w:tabs>
          <w:tab w:val="left" w:pos="284"/>
        </w:tabs>
        <w:spacing w:after="0" w:line="360" w:lineRule="auto"/>
        <w:ind w:left="0" w:firstLine="709"/>
        <w:jc w:val="both"/>
        <w:rPr>
          <w:rFonts w:ascii="Times New Roman" w:eastAsia="Times New Roman" w:hAnsi="Times New Roman" w:cs="Times New Roman"/>
          <w:sz w:val="28"/>
          <w:szCs w:val="28"/>
          <w:lang w:eastAsia="ru-RU"/>
        </w:rPr>
      </w:pPr>
      <w:proofErr w:type="spellStart"/>
      <w:r w:rsidRPr="000A7AF9">
        <w:rPr>
          <w:rFonts w:ascii="Times New Roman" w:eastAsia="Times New Roman" w:hAnsi="Times New Roman" w:cs="Times New Roman"/>
          <w:sz w:val="28"/>
          <w:szCs w:val="28"/>
          <w:lang w:eastAsia="ru-RU"/>
        </w:rPr>
        <w:t>Гиясов</w:t>
      </w:r>
      <w:proofErr w:type="spellEnd"/>
      <w:r w:rsidRPr="000A7AF9">
        <w:rPr>
          <w:rFonts w:ascii="Times New Roman" w:eastAsia="Times New Roman" w:hAnsi="Times New Roman" w:cs="Times New Roman"/>
          <w:sz w:val="28"/>
          <w:szCs w:val="28"/>
          <w:lang w:eastAsia="ru-RU"/>
        </w:rPr>
        <w:t xml:space="preserve"> Б.И., </w:t>
      </w:r>
      <w:proofErr w:type="spellStart"/>
      <w:r w:rsidRPr="000A7AF9">
        <w:rPr>
          <w:rFonts w:ascii="Times New Roman" w:eastAsia="Times New Roman" w:hAnsi="Times New Roman" w:cs="Times New Roman"/>
          <w:sz w:val="28"/>
          <w:szCs w:val="28"/>
          <w:lang w:eastAsia="ru-RU"/>
        </w:rPr>
        <w:t>Запруднов</w:t>
      </w:r>
      <w:proofErr w:type="spellEnd"/>
      <w:r w:rsidRPr="000A7AF9">
        <w:rPr>
          <w:rFonts w:ascii="Times New Roman" w:eastAsia="Times New Roman" w:hAnsi="Times New Roman" w:cs="Times New Roman"/>
          <w:sz w:val="28"/>
          <w:szCs w:val="28"/>
          <w:lang w:eastAsia="ru-RU"/>
        </w:rPr>
        <w:t xml:space="preserve">, В. И., Стриженко, В. В., </w:t>
      </w:r>
      <w:proofErr w:type="spellStart"/>
      <w:r w:rsidRPr="000A7AF9">
        <w:rPr>
          <w:rFonts w:ascii="Times New Roman" w:eastAsia="Times New Roman" w:hAnsi="Times New Roman" w:cs="Times New Roman"/>
          <w:sz w:val="28"/>
          <w:szCs w:val="28"/>
          <w:lang w:eastAsia="ru-RU"/>
        </w:rPr>
        <w:t>Серёгин</w:t>
      </w:r>
      <w:proofErr w:type="spellEnd"/>
      <w:r w:rsidRPr="000A7AF9">
        <w:rPr>
          <w:rFonts w:ascii="Times New Roman" w:eastAsia="Times New Roman" w:hAnsi="Times New Roman" w:cs="Times New Roman"/>
          <w:sz w:val="28"/>
          <w:szCs w:val="28"/>
          <w:lang w:eastAsia="ru-RU"/>
        </w:rPr>
        <w:t xml:space="preserve"> Н.Г. Конструкции из древесины и пластмасс: Учебник. – М.: Издательство АСВ, 2020. – 616 с.</w:t>
      </w:r>
    </w:p>
    <w:p w:rsidR="000A7AF9" w:rsidRPr="000A7AF9" w:rsidRDefault="000A7AF9" w:rsidP="00751D05">
      <w:pPr>
        <w:numPr>
          <w:ilvl w:val="0"/>
          <w:numId w:val="5"/>
        </w:numPr>
        <w:tabs>
          <w:tab w:val="left" w:pos="284"/>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xml:space="preserve">Юдина, А.Ф. Строительные конструкции. Монтаж: учебник для среднего </w:t>
      </w:r>
      <w:proofErr w:type="spellStart"/>
      <w:r w:rsidRPr="000A7AF9">
        <w:rPr>
          <w:rFonts w:ascii="Times New Roman" w:eastAsia="Times New Roman" w:hAnsi="Times New Roman" w:cs="Times New Roman"/>
          <w:bCs/>
          <w:sz w:val="28"/>
          <w:szCs w:val="28"/>
          <w:lang w:eastAsia="ru-RU"/>
        </w:rPr>
        <w:t>профес-сионального</w:t>
      </w:r>
      <w:proofErr w:type="spellEnd"/>
      <w:r w:rsidRPr="000A7AF9">
        <w:rPr>
          <w:rFonts w:ascii="Times New Roman" w:eastAsia="Times New Roman" w:hAnsi="Times New Roman" w:cs="Times New Roman"/>
          <w:bCs/>
          <w:sz w:val="28"/>
          <w:szCs w:val="28"/>
          <w:lang w:eastAsia="ru-RU"/>
        </w:rPr>
        <w:t xml:space="preserve"> образования/ </w:t>
      </w:r>
      <w:proofErr w:type="spellStart"/>
      <w:proofErr w:type="gramStart"/>
      <w:r w:rsidRPr="000A7AF9">
        <w:rPr>
          <w:rFonts w:ascii="Times New Roman" w:eastAsia="Times New Roman" w:hAnsi="Times New Roman" w:cs="Times New Roman"/>
          <w:bCs/>
          <w:sz w:val="28"/>
          <w:szCs w:val="28"/>
          <w:lang w:eastAsia="ru-RU"/>
        </w:rPr>
        <w:t>А.Ф.Юдина</w:t>
      </w:r>
      <w:proofErr w:type="spellEnd"/>
      <w:r w:rsidRPr="000A7AF9">
        <w:rPr>
          <w:rFonts w:ascii="Times New Roman" w:eastAsia="Times New Roman" w:hAnsi="Times New Roman" w:cs="Times New Roman"/>
          <w:bCs/>
          <w:sz w:val="28"/>
          <w:szCs w:val="28"/>
          <w:lang w:eastAsia="ru-RU"/>
        </w:rPr>
        <w:t>.–</w:t>
      </w:r>
      <w:proofErr w:type="gramEnd"/>
      <w:r w:rsidRPr="000A7AF9">
        <w:rPr>
          <w:rFonts w:ascii="Times New Roman" w:eastAsia="Times New Roman" w:hAnsi="Times New Roman" w:cs="Times New Roman"/>
          <w:bCs/>
          <w:sz w:val="28"/>
          <w:szCs w:val="28"/>
          <w:lang w:eastAsia="ru-RU"/>
        </w:rPr>
        <w:t xml:space="preserve"> 2-е изд., </w:t>
      </w:r>
      <w:proofErr w:type="spellStart"/>
      <w:r w:rsidRPr="000A7AF9">
        <w:rPr>
          <w:rFonts w:ascii="Times New Roman" w:eastAsia="Times New Roman" w:hAnsi="Times New Roman" w:cs="Times New Roman"/>
          <w:bCs/>
          <w:sz w:val="28"/>
          <w:szCs w:val="28"/>
          <w:lang w:eastAsia="ru-RU"/>
        </w:rPr>
        <w:t>испр</w:t>
      </w:r>
      <w:proofErr w:type="spellEnd"/>
      <w:r w:rsidRPr="000A7AF9">
        <w:rPr>
          <w:rFonts w:ascii="Times New Roman" w:eastAsia="Times New Roman" w:hAnsi="Times New Roman" w:cs="Times New Roman"/>
          <w:bCs/>
          <w:sz w:val="28"/>
          <w:szCs w:val="28"/>
          <w:lang w:eastAsia="ru-RU"/>
        </w:rPr>
        <w:t xml:space="preserve">. и доп.– Москва: Издательство </w:t>
      </w:r>
      <w:proofErr w:type="spellStart"/>
      <w:r w:rsidRPr="000A7AF9">
        <w:rPr>
          <w:rFonts w:ascii="Times New Roman" w:eastAsia="Times New Roman" w:hAnsi="Times New Roman" w:cs="Times New Roman"/>
          <w:bCs/>
          <w:sz w:val="28"/>
          <w:szCs w:val="28"/>
          <w:lang w:eastAsia="ru-RU"/>
        </w:rPr>
        <w:t>Юрайт</w:t>
      </w:r>
      <w:proofErr w:type="spellEnd"/>
      <w:r w:rsidRPr="000A7AF9">
        <w:rPr>
          <w:rFonts w:ascii="Times New Roman" w:eastAsia="Times New Roman" w:hAnsi="Times New Roman" w:cs="Times New Roman"/>
          <w:bCs/>
          <w:sz w:val="28"/>
          <w:szCs w:val="28"/>
          <w:lang w:eastAsia="ru-RU"/>
        </w:rPr>
        <w:t>, 2021.– 302 с.</w:t>
      </w:r>
    </w:p>
    <w:p w:rsidR="000A7AF9" w:rsidRPr="000A7AF9" w:rsidRDefault="000A7AF9" w:rsidP="000A7AF9">
      <w:pPr>
        <w:tabs>
          <w:tab w:val="left" w:pos="1134"/>
        </w:tabs>
        <w:spacing w:after="0" w:line="360" w:lineRule="auto"/>
        <w:ind w:firstLine="709"/>
        <w:jc w:val="both"/>
        <w:rPr>
          <w:rFonts w:ascii="Times New Roman" w:eastAsia="Times New Roman" w:hAnsi="Times New Roman" w:cs="Times New Roman"/>
          <w:bCs/>
          <w:sz w:val="28"/>
          <w:szCs w:val="28"/>
          <w:lang w:eastAsia="ru-RU"/>
        </w:rPr>
      </w:pPr>
    </w:p>
    <w:p w:rsidR="000A7AF9" w:rsidRPr="000A7AF9" w:rsidRDefault="000A7AF9" w:rsidP="000A7AF9">
      <w:pPr>
        <w:numPr>
          <w:ilvl w:val="2"/>
          <w:numId w:val="2"/>
        </w:numPr>
        <w:tabs>
          <w:tab w:val="left" w:pos="1134"/>
        </w:tabs>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Основные электронные издания</w:t>
      </w:r>
    </w:p>
    <w:p w:rsidR="000A7AF9" w:rsidRPr="000A7AF9" w:rsidRDefault="000A7AF9" w:rsidP="00751D05">
      <w:pPr>
        <w:numPr>
          <w:ilvl w:val="0"/>
          <w:numId w:val="6"/>
        </w:numPr>
        <w:tabs>
          <w:tab w:val="left" w:pos="284"/>
        </w:tabs>
        <w:spacing w:after="0" w:line="360" w:lineRule="auto"/>
        <w:ind w:left="0"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 xml:space="preserve">Барабанщиков, Ю.Г. Строительные материалы + </w:t>
      </w:r>
      <w:proofErr w:type="spellStart"/>
      <w:r w:rsidRPr="000A7AF9">
        <w:rPr>
          <w:rFonts w:ascii="Times New Roman" w:eastAsia="Times New Roman" w:hAnsi="Times New Roman" w:cs="Times New Roman"/>
          <w:sz w:val="28"/>
          <w:szCs w:val="28"/>
          <w:lang w:eastAsia="ru-RU"/>
        </w:rPr>
        <w:t>еПриложение</w:t>
      </w:r>
      <w:proofErr w:type="spellEnd"/>
      <w:r w:rsidRPr="000A7AF9">
        <w:rPr>
          <w:rFonts w:ascii="Times New Roman" w:eastAsia="Times New Roman" w:hAnsi="Times New Roman" w:cs="Times New Roman"/>
          <w:sz w:val="28"/>
          <w:szCs w:val="28"/>
          <w:lang w:eastAsia="ru-RU"/>
        </w:rPr>
        <w:t xml:space="preserve">: </w:t>
      </w:r>
      <w:proofErr w:type="gramStart"/>
      <w:r w:rsidRPr="000A7AF9">
        <w:rPr>
          <w:rFonts w:ascii="Times New Roman" w:eastAsia="Times New Roman" w:hAnsi="Times New Roman" w:cs="Times New Roman"/>
          <w:sz w:val="28"/>
          <w:szCs w:val="28"/>
          <w:lang w:eastAsia="ru-RU"/>
        </w:rPr>
        <w:t>Тесты :</w:t>
      </w:r>
      <w:proofErr w:type="gramEnd"/>
      <w:r w:rsidRPr="000A7AF9">
        <w:rPr>
          <w:rFonts w:ascii="Times New Roman" w:eastAsia="Times New Roman" w:hAnsi="Times New Roman" w:cs="Times New Roman"/>
          <w:sz w:val="28"/>
          <w:szCs w:val="28"/>
          <w:lang w:eastAsia="ru-RU"/>
        </w:rPr>
        <w:t xml:space="preserve"> учебник / Барабанщиков Ю.Г. – Москва : </w:t>
      </w:r>
      <w:proofErr w:type="spellStart"/>
      <w:r w:rsidRPr="000A7AF9">
        <w:rPr>
          <w:rFonts w:ascii="Times New Roman" w:eastAsia="Times New Roman" w:hAnsi="Times New Roman" w:cs="Times New Roman"/>
          <w:sz w:val="28"/>
          <w:szCs w:val="28"/>
          <w:lang w:eastAsia="ru-RU"/>
        </w:rPr>
        <w:t>КноРус</w:t>
      </w:r>
      <w:proofErr w:type="spellEnd"/>
      <w:r w:rsidRPr="000A7AF9">
        <w:rPr>
          <w:rFonts w:ascii="Times New Roman" w:eastAsia="Times New Roman" w:hAnsi="Times New Roman" w:cs="Times New Roman"/>
          <w:sz w:val="28"/>
          <w:szCs w:val="28"/>
          <w:lang w:eastAsia="ru-RU"/>
        </w:rPr>
        <w:t>, 2019. – 443 с. – (</w:t>
      </w:r>
      <w:proofErr w:type="spellStart"/>
      <w:r w:rsidRPr="000A7AF9">
        <w:rPr>
          <w:rFonts w:ascii="Times New Roman" w:eastAsia="Times New Roman" w:hAnsi="Times New Roman" w:cs="Times New Roman"/>
          <w:sz w:val="28"/>
          <w:szCs w:val="28"/>
          <w:lang w:eastAsia="ru-RU"/>
        </w:rPr>
        <w:t>бакалавриат</w:t>
      </w:r>
      <w:proofErr w:type="spellEnd"/>
      <w:r w:rsidRPr="000A7AF9">
        <w:rPr>
          <w:rFonts w:ascii="Times New Roman" w:eastAsia="Times New Roman" w:hAnsi="Times New Roman" w:cs="Times New Roman"/>
          <w:sz w:val="28"/>
          <w:szCs w:val="28"/>
          <w:lang w:eastAsia="ru-RU"/>
        </w:rPr>
        <w:t xml:space="preserve">). – ISBN 978-5-406-07044-4. – URL: https://book.ru/book/931439 (дата обращения: 25.12.2021). – </w:t>
      </w:r>
      <w:proofErr w:type="gramStart"/>
      <w:r w:rsidRPr="000A7AF9">
        <w:rPr>
          <w:rFonts w:ascii="Times New Roman" w:eastAsia="Times New Roman" w:hAnsi="Times New Roman" w:cs="Times New Roman"/>
          <w:sz w:val="28"/>
          <w:szCs w:val="28"/>
          <w:lang w:eastAsia="ru-RU"/>
        </w:rPr>
        <w:t>Текст :</w:t>
      </w:r>
      <w:proofErr w:type="gramEnd"/>
      <w:r w:rsidRPr="000A7AF9">
        <w:rPr>
          <w:rFonts w:ascii="Times New Roman" w:eastAsia="Times New Roman" w:hAnsi="Times New Roman" w:cs="Times New Roman"/>
          <w:sz w:val="28"/>
          <w:szCs w:val="28"/>
          <w:lang w:eastAsia="ru-RU"/>
        </w:rPr>
        <w:t xml:space="preserve"> электронный.</w:t>
      </w:r>
    </w:p>
    <w:p w:rsidR="000A7AF9" w:rsidRPr="000A7AF9" w:rsidRDefault="000A7AF9" w:rsidP="00751D05">
      <w:pPr>
        <w:numPr>
          <w:ilvl w:val="0"/>
          <w:numId w:val="6"/>
        </w:numPr>
        <w:tabs>
          <w:tab w:val="left" w:pos="284"/>
        </w:tabs>
        <w:spacing w:after="0" w:line="360" w:lineRule="auto"/>
        <w:ind w:left="0" w:firstLine="709"/>
        <w:jc w:val="both"/>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t xml:space="preserve">Глебов, И. Т. </w:t>
      </w:r>
      <w:proofErr w:type="spellStart"/>
      <w:r w:rsidRPr="000A7AF9">
        <w:rPr>
          <w:rFonts w:ascii="Times New Roman" w:eastAsia="Times New Roman" w:hAnsi="Times New Roman" w:cs="Times New Roman"/>
          <w:sz w:val="28"/>
          <w:szCs w:val="28"/>
          <w:lang w:eastAsia="ru-RU"/>
        </w:rPr>
        <w:t>Древесиноведение</w:t>
      </w:r>
      <w:proofErr w:type="spellEnd"/>
      <w:r w:rsidRPr="000A7AF9">
        <w:rPr>
          <w:rFonts w:ascii="Times New Roman" w:eastAsia="Times New Roman" w:hAnsi="Times New Roman" w:cs="Times New Roman"/>
          <w:sz w:val="28"/>
          <w:szCs w:val="28"/>
          <w:lang w:eastAsia="ru-RU"/>
        </w:rPr>
        <w:t xml:space="preserve"> и материаловедение / И. Т. Глебов. — 3-е изд., стер. — Санкт-</w:t>
      </w:r>
      <w:proofErr w:type="gramStart"/>
      <w:r w:rsidRPr="000A7AF9">
        <w:rPr>
          <w:rFonts w:ascii="Times New Roman" w:eastAsia="Times New Roman" w:hAnsi="Times New Roman" w:cs="Times New Roman"/>
          <w:sz w:val="28"/>
          <w:szCs w:val="28"/>
          <w:lang w:eastAsia="ru-RU"/>
        </w:rPr>
        <w:t>Петербург :</w:t>
      </w:r>
      <w:proofErr w:type="gramEnd"/>
      <w:r w:rsidRPr="000A7AF9">
        <w:rPr>
          <w:rFonts w:ascii="Times New Roman" w:eastAsia="Times New Roman" w:hAnsi="Times New Roman" w:cs="Times New Roman"/>
          <w:sz w:val="28"/>
          <w:szCs w:val="28"/>
          <w:lang w:eastAsia="ru-RU"/>
        </w:rPr>
        <w:t xml:space="preserve"> Лань, 2022. — 212 с. — ISBN 978-5-8114-9984-7. — </w:t>
      </w:r>
      <w:proofErr w:type="gramStart"/>
      <w:r w:rsidRPr="000A7AF9">
        <w:rPr>
          <w:rFonts w:ascii="Times New Roman" w:eastAsia="Times New Roman" w:hAnsi="Times New Roman" w:cs="Times New Roman"/>
          <w:sz w:val="28"/>
          <w:szCs w:val="28"/>
          <w:lang w:eastAsia="ru-RU"/>
        </w:rPr>
        <w:t>Текст :</w:t>
      </w:r>
      <w:proofErr w:type="gramEnd"/>
      <w:r w:rsidRPr="000A7AF9">
        <w:rPr>
          <w:rFonts w:ascii="Times New Roman" w:eastAsia="Times New Roman" w:hAnsi="Times New Roman" w:cs="Times New Roman"/>
          <w:sz w:val="28"/>
          <w:szCs w:val="28"/>
          <w:lang w:eastAsia="ru-RU"/>
        </w:rPr>
        <w:t xml:space="preserve"> электронный // Лань : электронно-библиотечная система. — URL: </w:t>
      </w:r>
      <w:hyperlink r:id="rId7" w:history="1">
        <w:proofErr w:type="gramStart"/>
        <w:r w:rsidRPr="000A7AF9">
          <w:rPr>
            <w:rFonts w:ascii="Times New Roman" w:eastAsia="Times New Roman" w:hAnsi="Times New Roman" w:cs="Times New Roman"/>
            <w:sz w:val="28"/>
            <w:szCs w:val="28"/>
            <w:u w:val="single"/>
            <w:lang w:eastAsia="ru-RU"/>
          </w:rPr>
          <w:t>https://e.lanbook.com/book/202160</w:t>
        </w:r>
      </w:hyperlink>
      <w:r w:rsidRPr="000A7AF9">
        <w:rPr>
          <w:rFonts w:ascii="Times New Roman" w:eastAsia="Times New Roman" w:hAnsi="Times New Roman" w:cs="Times New Roman"/>
          <w:sz w:val="28"/>
          <w:szCs w:val="28"/>
          <w:lang w:eastAsia="ru-RU"/>
        </w:rPr>
        <w:t xml:space="preserve">  (</w:t>
      </w:r>
      <w:proofErr w:type="gramEnd"/>
      <w:r w:rsidRPr="000A7AF9">
        <w:rPr>
          <w:rFonts w:ascii="Times New Roman" w:eastAsia="Times New Roman" w:hAnsi="Times New Roman" w:cs="Times New Roman"/>
          <w:sz w:val="28"/>
          <w:szCs w:val="28"/>
          <w:lang w:eastAsia="ru-RU"/>
        </w:rPr>
        <w:t xml:space="preserve">дата обращения: 24.08.2022). — Режим доступа: для </w:t>
      </w:r>
      <w:proofErr w:type="spellStart"/>
      <w:r w:rsidRPr="000A7AF9">
        <w:rPr>
          <w:rFonts w:ascii="Times New Roman" w:eastAsia="Times New Roman" w:hAnsi="Times New Roman" w:cs="Times New Roman"/>
          <w:sz w:val="28"/>
          <w:szCs w:val="28"/>
          <w:lang w:eastAsia="ru-RU"/>
        </w:rPr>
        <w:t>авториз</w:t>
      </w:r>
      <w:proofErr w:type="spellEnd"/>
      <w:r w:rsidRPr="000A7AF9">
        <w:rPr>
          <w:rFonts w:ascii="Times New Roman" w:eastAsia="Times New Roman" w:hAnsi="Times New Roman" w:cs="Times New Roman"/>
          <w:sz w:val="28"/>
          <w:szCs w:val="28"/>
          <w:lang w:eastAsia="ru-RU"/>
        </w:rPr>
        <w:t>. пользователей.</w:t>
      </w:r>
    </w:p>
    <w:p w:rsidR="000A7AF9" w:rsidRPr="000A7AF9" w:rsidRDefault="000A7AF9" w:rsidP="000A7AF9">
      <w:pPr>
        <w:tabs>
          <w:tab w:val="left" w:pos="1134"/>
        </w:tabs>
        <w:spacing w:after="0" w:line="360" w:lineRule="auto"/>
        <w:ind w:left="780"/>
        <w:jc w:val="both"/>
        <w:rPr>
          <w:rFonts w:ascii="Times New Roman" w:eastAsia="Calibri" w:hAnsi="Times New Roman" w:cs="Times New Roman"/>
          <w:bCs/>
          <w:sz w:val="28"/>
          <w:szCs w:val="28"/>
          <w:lang w:eastAsia="ru-RU"/>
        </w:rPr>
      </w:pPr>
    </w:p>
    <w:p w:rsidR="000A7AF9" w:rsidRPr="000A7AF9" w:rsidRDefault="000A7AF9" w:rsidP="000A7AF9">
      <w:pPr>
        <w:tabs>
          <w:tab w:val="left" w:pos="1134"/>
        </w:tabs>
        <w:spacing w:after="0" w:line="360" w:lineRule="auto"/>
        <w:ind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 xml:space="preserve">3.2.3. Дополнительные источники </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proofErr w:type="spellStart"/>
      <w:r w:rsidRPr="000A7AF9">
        <w:rPr>
          <w:rFonts w:ascii="Times New Roman" w:eastAsia="Calibri" w:hAnsi="Times New Roman" w:cs="Times New Roman"/>
          <w:bCs/>
          <w:sz w:val="28"/>
          <w:szCs w:val="28"/>
        </w:rPr>
        <w:t>Запруднов</w:t>
      </w:r>
      <w:proofErr w:type="spellEnd"/>
      <w:r w:rsidRPr="000A7AF9">
        <w:rPr>
          <w:rFonts w:ascii="Times New Roman" w:eastAsia="Calibri" w:hAnsi="Times New Roman" w:cs="Times New Roman"/>
          <w:bCs/>
          <w:sz w:val="28"/>
          <w:szCs w:val="28"/>
        </w:rPr>
        <w:t xml:space="preserve">, В. И., Стриженко, В. В. Основы строительного дела: учебник </w:t>
      </w:r>
      <w:proofErr w:type="spellStart"/>
      <w:r w:rsidRPr="000A7AF9">
        <w:rPr>
          <w:rFonts w:ascii="Times New Roman" w:eastAsia="Calibri" w:hAnsi="Times New Roman" w:cs="Times New Roman"/>
          <w:bCs/>
          <w:sz w:val="28"/>
          <w:szCs w:val="28"/>
        </w:rPr>
        <w:t>длялесотехнических</w:t>
      </w:r>
      <w:proofErr w:type="spellEnd"/>
      <w:r w:rsidRPr="000A7AF9">
        <w:rPr>
          <w:rFonts w:ascii="Times New Roman" w:eastAsia="Calibri" w:hAnsi="Times New Roman" w:cs="Times New Roman"/>
          <w:bCs/>
          <w:sz w:val="28"/>
          <w:szCs w:val="28"/>
        </w:rPr>
        <w:t xml:space="preserve"> вузов. – М.: ГОУ ВПО МГУЛ, 2008. – 472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proofErr w:type="spellStart"/>
      <w:r w:rsidRPr="000A7AF9">
        <w:rPr>
          <w:rFonts w:ascii="Times New Roman" w:eastAsia="Calibri" w:hAnsi="Times New Roman" w:cs="Times New Roman"/>
          <w:bCs/>
          <w:sz w:val="28"/>
          <w:szCs w:val="28"/>
        </w:rPr>
        <w:t>Запруднов</w:t>
      </w:r>
      <w:proofErr w:type="spellEnd"/>
      <w:r w:rsidRPr="000A7AF9">
        <w:rPr>
          <w:rFonts w:ascii="Times New Roman" w:eastAsia="Calibri" w:hAnsi="Times New Roman" w:cs="Times New Roman"/>
          <w:bCs/>
          <w:sz w:val="28"/>
          <w:szCs w:val="28"/>
        </w:rPr>
        <w:t>, В. И., Стриженко, В. В. Конструкции деревянных зданий: Учебник. – М.: ИНФРА-М, 2019. – 304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proofErr w:type="spellStart"/>
      <w:r w:rsidRPr="000A7AF9">
        <w:rPr>
          <w:rFonts w:ascii="Times New Roman" w:eastAsia="Calibri" w:hAnsi="Times New Roman" w:cs="Times New Roman"/>
          <w:bCs/>
          <w:sz w:val="28"/>
          <w:szCs w:val="28"/>
        </w:rPr>
        <w:t>Запруднов</w:t>
      </w:r>
      <w:proofErr w:type="spellEnd"/>
      <w:r w:rsidRPr="000A7AF9">
        <w:rPr>
          <w:rFonts w:ascii="Times New Roman" w:eastAsia="Calibri" w:hAnsi="Times New Roman" w:cs="Times New Roman"/>
          <w:bCs/>
          <w:sz w:val="28"/>
          <w:szCs w:val="28"/>
        </w:rPr>
        <w:t>, В. И., Стриженко, В. В. Механика деревянных строительных элементов и соединений конструкций: Учебник. – М.: ГОУ ВПО МГУЛ, 2010. – 344 с.</w:t>
      </w:r>
    </w:p>
    <w:p w:rsidR="000A7AF9" w:rsidRPr="000A7AF9" w:rsidRDefault="000A7AF9" w:rsidP="00751D05">
      <w:pPr>
        <w:numPr>
          <w:ilvl w:val="0"/>
          <w:numId w:val="4"/>
        </w:numPr>
        <w:spacing w:after="0" w:line="360" w:lineRule="auto"/>
        <w:ind w:left="0" w:firstLine="709"/>
        <w:jc w:val="both"/>
        <w:rPr>
          <w:rFonts w:ascii="Times New Roman" w:eastAsia="Calibri" w:hAnsi="Times New Roman" w:cs="Times New Roman"/>
          <w:bCs/>
          <w:sz w:val="28"/>
          <w:szCs w:val="28"/>
        </w:rPr>
      </w:pPr>
      <w:proofErr w:type="spellStart"/>
      <w:r w:rsidRPr="000A7AF9">
        <w:rPr>
          <w:rFonts w:ascii="Times New Roman" w:eastAsia="Calibri" w:hAnsi="Times New Roman" w:cs="Times New Roman"/>
          <w:bCs/>
          <w:sz w:val="28"/>
          <w:szCs w:val="28"/>
        </w:rPr>
        <w:lastRenderedPageBreak/>
        <w:t>Микульский</w:t>
      </w:r>
      <w:proofErr w:type="spellEnd"/>
      <w:r w:rsidRPr="000A7AF9">
        <w:rPr>
          <w:rFonts w:ascii="Times New Roman" w:eastAsia="Calibri" w:hAnsi="Times New Roman" w:cs="Times New Roman"/>
          <w:bCs/>
          <w:sz w:val="28"/>
          <w:szCs w:val="28"/>
        </w:rPr>
        <w:t xml:space="preserve"> В. Г., </w:t>
      </w:r>
      <w:proofErr w:type="spellStart"/>
      <w:r w:rsidRPr="000A7AF9">
        <w:rPr>
          <w:rFonts w:ascii="Times New Roman" w:eastAsia="Calibri" w:hAnsi="Times New Roman" w:cs="Times New Roman"/>
          <w:bCs/>
          <w:sz w:val="28"/>
          <w:szCs w:val="28"/>
        </w:rPr>
        <w:t>Купрянов</w:t>
      </w:r>
      <w:proofErr w:type="spellEnd"/>
      <w:r w:rsidRPr="000A7AF9">
        <w:rPr>
          <w:rFonts w:ascii="Times New Roman" w:eastAsia="Calibri" w:hAnsi="Times New Roman" w:cs="Times New Roman"/>
          <w:bCs/>
          <w:sz w:val="28"/>
          <w:szCs w:val="28"/>
        </w:rPr>
        <w:t xml:space="preserve"> В. Н. и др. Строительные материалы. Учебник. – М.: АСВ. 2020. – 536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 xml:space="preserve">Ершов М.Н., </w:t>
      </w:r>
      <w:proofErr w:type="spellStart"/>
      <w:r w:rsidRPr="000A7AF9">
        <w:rPr>
          <w:rFonts w:ascii="Times New Roman" w:eastAsia="Calibri" w:hAnsi="Times New Roman" w:cs="Times New Roman"/>
          <w:bCs/>
          <w:sz w:val="28"/>
          <w:szCs w:val="28"/>
        </w:rPr>
        <w:t>Лапидус</w:t>
      </w:r>
      <w:proofErr w:type="spellEnd"/>
      <w:r w:rsidRPr="000A7AF9">
        <w:rPr>
          <w:rFonts w:ascii="Times New Roman" w:eastAsia="Calibri" w:hAnsi="Times New Roman" w:cs="Times New Roman"/>
          <w:bCs/>
          <w:sz w:val="28"/>
          <w:szCs w:val="28"/>
        </w:rPr>
        <w:t xml:space="preserve"> А.А., </w:t>
      </w:r>
      <w:proofErr w:type="spellStart"/>
      <w:r w:rsidRPr="000A7AF9">
        <w:rPr>
          <w:rFonts w:ascii="Times New Roman" w:eastAsia="Calibri" w:hAnsi="Times New Roman" w:cs="Times New Roman"/>
          <w:bCs/>
          <w:sz w:val="28"/>
          <w:szCs w:val="28"/>
        </w:rPr>
        <w:t>Теличенко</w:t>
      </w:r>
      <w:proofErr w:type="spellEnd"/>
      <w:r w:rsidRPr="000A7AF9">
        <w:rPr>
          <w:rFonts w:ascii="Times New Roman" w:eastAsia="Calibri" w:hAnsi="Times New Roman" w:cs="Times New Roman"/>
          <w:bCs/>
          <w:sz w:val="28"/>
          <w:szCs w:val="28"/>
        </w:rPr>
        <w:t xml:space="preserve"> В.И. Технологические процессы в строительстве. Книги 1 – 10: Учебник. – М.: Изд-во АСВ, 2016. – 500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Баженов Ю. М. Технология бетона. – М.: Издательство АСВ, 2003. – 500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proofErr w:type="spellStart"/>
      <w:r w:rsidRPr="000A7AF9">
        <w:rPr>
          <w:rFonts w:ascii="Times New Roman" w:eastAsia="Calibri" w:hAnsi="Times New Roman" w:cs="Times New Roman"/>
          <w:bCs/>
          <w:sz w:val="28"/>
          <w:szCs w:val="28"/>
        </w:rPr>
        <w:t>Берлинов</w:t>
      </w:r>
      <w:proofErr w:type="spellEnd"/>
      <w:r w:rsidRPr="000A7AF9">
        <w:rPr>
          <w:rFonts w:ascii="Times New Roman" w:eastAsia="Calibri" w:hAnsi="Times New Roman" w:cs="Times New Roman"/>
          <w:bCs/>
          <w:sz w:val="28"/>
          <w:szCs w:val="28"/>
        </w:rPr>
        <w:t>, М. В. Основания и фундаменты: учеб. для вузов. – 3-е изд. стер. – Высшая школа, 1999. – 319 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Соколов Г. К. Технология и организация строительства: учебник. – М.: Издательский центр «Академия», 2008. – 528с.</w:t>
      </w:r>
    </w:p>
    <w:p w:rsidR="000A7AF9" w:rsidRPr="000A7AF9" w:rsidRDefault="000A7AF9" w:rsidP="00751D05">
      <w:pPr>
        <w:numPr>
          <w:ilvl w:val="0"/>
          <w:numId w:val="4"/>
        </w:numPr>
        <w:tabs>
          <w:tab w:val="left" w:pos="284"/>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Попов Л.Н, Попов Л.Н. Лабораторные работы по дисциплине «Строительные материалы и изделия». –М.: Инфра-М, 2005. – 219с.</w:t>
      </w:r>
    </w:p>
    <w:p w:rsidR="000A7AF9" w:rsidRPr="000A7AF9" w:rsidRDefault="000A7AF9" w:rsidP="00751D05">
      <w:pPr>
        <w:numPr>
          <w:ilvl w:val="0"/>
          <w:numId w:val="4"/>
        </w:numPr>
        <w:tabs>
          <w:tab w:val="left" w:pos="284"/>
          <w:tab w:val="left" w:pos="426"/>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 xml:space="preserve">Белов В.В., Петропавловская В.Б., </w:t>
      </w:r>
      <w:proofErr w:type="spellStart"/>
      <w:r w:rsidRPr="000A7AF9">
        <w:rPr>
          <w:rFonts w:ascii="Times New Roman" w:eastAsia="Calibri" w:hAnsi="Times New Roman" w:cs="Times New Roman"/>
          <w:bCs/>
          <w:sz w:val="28"/>
          <w:szCs w:val="28"/>
        </w:rPr>
        <w:t>Шлапаков</w:t>
      </w:r>
      <w:proofErr w:type="spellEnd"/>
      <w:r w:rsidRPr="000A7AF9">
        <w:rPr>
          <w:rFonts w:ascii="Times New Roman" w:eastAsia="Calibri" w:hAnsi="Times New Roman" w:cs="Times New Roman"/>
          <w:bCs/>
          <w:sz w:val="28"/>
          <w:szCs w:val="28"/>
        </w:rPr>
        <w:t xml:space="preserve"> Ю.А. Лабораторные определения свойств строительных материалов: Учебное пособие. – М.: Издательство АСВ, 2011. – 176 с.</w:t>
      </w:r>
    </w:p>
    <w:p w:rsidR="000A7AF9" w:rsidRPr="000A7AF9" w:rsidRDefault="000A7AF9" w:rsidP="00751D05">
      <w:pPr>
        <w:numPr>
          <w:ilvl w:val="0"/>
          <w:numId w:val="4"/>
        </w:numPr>
        <w:tabs>
          <w:tab w:val="left" w:pos="284"/>
          <w:tab w:val="left" w:pos="426"/>
        </w:tabs>
        <w:spacing w:after="0" w:line="360" w:lineRule="auto"/>
        <w:ind w:left="0" w:firstLine="709"/>
        <w:jc w:val="both"/>
        <w:rPr>
          <w:rFonts w:ascii="Times New Roman" w:eastAsia="Calibri" w:hAnsi="Times New Roman" w:cs="Times New Roman"/>
          <w:bCs/>
          <w:sz w:val="28"/>
          <w:szCs w:val="28"/>
        </w:rPr>
      </w:pPr>
      <w:r w:rsidRPr="000A7AF9">
        <w:rPr>
          <w:rFonts w:ascii="Times New Roman" w:eastAsia="Calibri" w:hAnsi="Times New Roman" w:cs="Times New Roman"/>
          <w:bCs/>
          <w:sz w:val="28"/>
          <w:szCs w:val="28"/>
        </w:rPr>
        <w:t>Юдина А.Ф.</w:t>
      </w:r>
      <w:proofErr w:type="gramStart"/>
      <w:r w:rsidRPr="000A7AF9">
        <w:rPr>
          <w:rFonts w:ascii="Times New Roman" w:eastAsia="Calibri" w:hAnsi="Times New Roman" w:cs="Times New Roman"/>
          <w:bCs/>
          <w:sz w:val="28"/>
          <w:szCs w:val="28"/>
        </w:rPr>
        <w:t>,  Технологические</w:t>
      </w:r>
      <w:proofErr w:type="gramEnd"/>
      <w:r w:rsidRPr="000A7AF9">
        <w:rPr>
          <w:rFonts w:ascii="Times New Roman" w:eastAsia="Calibri" w:hAnsi="Times New Roman" w:cs="Times New Roman"/>
          <w:bCs/>
          <w:sz w:val="28"/>
          <w:szCs w:val="28"/>
        </w:rPr>
        <w:t xml:space="preserve"> процессы в строительстве : учебник для студ. учреждений </w:t>
      </w:r>
      <w:proofErr w:type="spellStart"/>
      <w:r w:rsidRPr="000A7AF9">
        <w:rPr>
          <w:rFonts w:ascii="Times New Roman" w:eastAsia="Calibri" w:hAnsi="Times New Roman" w:cs="Times New Roman"/>
          <w:bCs/>
          <w:sz w:val="28"/>
          <w:szCs w:val="28"/>
        </w:rPr>
        <w:t>высш</w:t>
      </w:r>
      <w:proofErr w:type="spellEnd"/>
      <w:r w:rsidRPr="000A7AF9">
        <w:rPr>
          <w:rFonts w:ascii="Times New Roman" w:eastAsia="Calibri" w:hAnsi="Times New Roman" w:cs="Times New Roman"/>
          <w:bCs/>
          <w:sz w:val="28"/>
          <w:szCs w:val="28"/>
        </w:rPr>
        <w:t xml:space="preserve">. проф. образования / А. Ф. Юдина, В. В. </w:t>
      </w:r>
      <w:proofErr w:type="spellStart"/>
      <w:r w:rsidRPr="000A7AF9">
        <w:rPr>
          <w:rFonts w:ascii="Times New Roman" w:eastAsia="Calibri" w:hAnsi="Times New Roman" w:cs="Times New Roman"/>
          <w:bCs/>
          <w:sz w:val="28"/>
          <w:szCs w:val="28"/>
        </w:rPr>
        <w:t>Верстов</w:t>
      </w:r>
      <w:proofErr w:type="spellEnd"/>
      <w:r w:rsidRPr="000A7AF9">
        <w:rPr>
          <w:rFonts w:ascii="Times New Roman" w:eastAsia="Calibri" w:hAnsi="Times New Roman" w:cs="Times New Roman"/>
          <w:bCs/>
          <w:sz w:val="28"/>
          <w:szCs w:val="28"/>
        </w:rPr>
        <w:t xml:space="preserve">, Г. М. Бадьин. — </w:t>
      </w:r>
      <w:proofErr w:type="gramStart"/>
      <w:r w:rsidRPr="000A7AF9">
        <w:rPr>
          <w:rFonts w:ascii="Times New Roman" w:eastAsia="Calibri" w:hAnsi="Times New Roman" w:cs="Times New Roman"/>
          <w:bCs/>
          <w:sz w:val="28"/>
          <w:szCs w:val="28"/>
        </w:rPr>
        <w:t>М. :</w:t>
      </w:r>
      <w:proofErr w:type="gramEnd"/>
      <w:r w:rsidRPr="000A7AF9">
        <w:rPr>
          <w:rFonts w:ascii="Times New Roman" w:eastAsia="Calibri" w:hAnsi="Times New Roman" w:cs="Times New Roman"/>
          <w:bCs/>
          <w:sz w:val="28"/>
          <w:szCs w:val="28"/>
        </w:rPr>
        <w:t xml:space="preserve"> Издательский центр «Академия», 2013 — 304 с. — (Сер. </w:t>
      </w:r>
      <w:proofErr w:type="spellStart"/>
      <w:r w:rsidRPr="000A7AF9">
        <w:rPr>
          <w:rFonts w:ascii="Times New Roman" w:eastAsia="Calibri" w:hAnsi="Times New Roman" w:cs="Times New Roman"/>
          <w:bCs/>
          <w:sz w:val="28"/>
          <w:szCs w:val="28"/>
        </w:rPr>
        <w:t>Бакалавриат</w:t>
      </w:r>
      <w:proofErr w:type="spellEnd"/>
      <w:r w:rsidRPr="000A7AF9">
        <w:rPr>
          <w:rFonts w:ascii="Times New Roman" w:eastAsia="Calibri" w:hAnsi="Times New Roman" w:cs="Times New Roman"/>
          <w:bCs/>
          <w:sz w:val="28"/>
          <w:szCs w:val="28"/>
        </w:rPr>
        <w:t>). ISBN 978-5-7695-5024-9</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15.13330.2020. Каменные и армокаменные конструкции. Актуализированная редакция СНиП II–22–81*. – М.: ФАУ ФЦС 2012. – 78 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20.13330.2016. Нагрузки и воздействия. Актуализированная редакция СНиП 2.01.07–85*. – М.: ГУП ЦПП. 2011. – 80 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22.13330.2016. Основания зданий и сооружений. Актуализированная редакция СНиП 2.02.01-83* – М.: ОАО ЦПП, 2011. – 161с.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23.101.2004. Проектирование тепловой защиты зданий. – М.: ФГУП ЦПП. 2004.-141с.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50.13330.2012. Тепловая защита зданий. Актуализированная редакция СНиП 23-02-2003* -М.: ГУП ЦПП 2012. – 100 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lastRenderedPageBreak/>
        <w:t>СП 63.13330.2018. Бетонные и железобетонные конструкции. Основные положения. Актуализированная редакция СНиП 52–01–2003. – М.: ГУП ЦПП. 2012. – 162 с.</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64.13330.2016. Деревянные конструкции. Актуализированная редакция СНиП II–25–80*. – М.: ГУП ЦПП. 2016. – 87 с.</w:t>
      </w:r>
    </w:p>
    <w:p w:rsidR="000A7AF9" w:rsidRPr="000A7AF9" w:rsidRDefault="000A7AF9" w:rsidP="00751D05">
      <w:pPr>
        <w:numPr>
          <w:ilvl w:val="0"/>
          <w:numId w:val="4"/>
        </w:numPr>
        <w:tabs>
          <w:tab w:val="left" w:pos="0"/>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126. 13330. 2017 Геодезические работы в строительстве. Актуализированная редакция СНиП 3.01.03 – 84*</w:t>
      </w:r>
    </w:p>
    <w:p w:rsidR="000A7AF9" w:rsidRPr="000A7AF9" w:rsidRDefault="000A7AF9" w:rsidP="00751D05">
      <w:pPr>
        <w:numPr>
          <w:ilvl w:val="0"/>
          <w:numId w:val="4"/>
        </w:numPr>
        <w:tabs>
          <w:tab w:val="left" w:pos="0"/>
          <w:tab w:val="left" w:pos="284"/>
          <w:tab w:val="left" w:pos="567"/>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131.13330.2020. Строительная климатология. Актуализированная редакция СНиП 32-01-99. –М.: ОАО ЦПП. 2012. – 120 с.</w:t>
      </w:r>
    </w:p>
    <w:p w:rsidR="000A7AF9" w:rsidRPr="000A7AF9" w:rsidRDefault="000A7AF9" w:rsidP="00751D05">
      <w:pPr>
        <w:numPr>
          <w:ilvl w:val="0"/>
          <w:numId w:val="4"/>
        </w:numPr>
        <w:tabs>
          <w:tab w:val="left" w:pos="0"/>
          <w:tab w:val="left" w:pos="284"/>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СП 70.13330.2012. Несущие и ограждающие конструкции. Актуализированная редакция СНиП 3.03.01-87. –М.: ОАО ЦПП. 2012.</w:t>
      </w:r>
    </w:p>
    <w:p w:rsidR="000A7AF9" w:rsidRPr="000A7AF9" w:rsidRDefault="000A7AF9" w:rsidP="00751D05">
      <w:pPr>
        <w:numPr>
          <w:ilvl w:val="0"/>
          <w:numId w:val="4"/>
        </w:numPr>
        <w:tabs>
          <w:tab w:val="left" w:pos="0"/>
          <w:tab w:val="left" w:pos="284"/>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ГОСТ 25100-2020. Грунты классификация.</w:t>
      </w:r>
    </w:p>
    <w:p w:rsidR="000A7AF9" w:rsidRPr="000A7AF9" w:rsidRDefault="000A7AF9" w:rsidP="00751D05">
      <w:pPr>
        <w:numPr>
          <w:ilvl w:val="0"/>
          <w:numId w:val="4"/>
        </w:numPr>
        <w:tabs>
          <w:tab w:val="left" w:pos="0"/>
          <w:tab w:val="left" w:pos="284"/>
        </w:tabs>
        <w:spacing w:after="0" w:line="360" w:lineRule="auto"/>
        <w:ind w:left="0" w:firstLine="709"/>
        <w:jc w:val="both"/>
        <w:rPr>
          <w:rFonts w:ascii="Times New Roman" w:eastAsia="Times New Roman" w:hAnsi="Times New Roman" w:cs="Times New Roman"/>
          <w:bCs/>
          <w:sz w:val="28"/>
          <w:szCs w:val="28"/>
          <w:lang w:eastAsia="ru-RU"/>
        </w:rPr>
      </w:pPr>
      <w:r w:rsidRPr="000A7AF9">
        <w:rPr>
          <w:rFonts w:ascii="Times New Roman" w:eastAsia="Times New Roman" w:hAnsi="Times New Roman" w:cs="Times New Roman"/>
          <w:bCs/>
          <w:sz w:val="28"/>
          <w:szCs w:val="28"/>
          <w:lang w:eastAsia="ru-RU"/>
        </w:rPr>
        <w:t>ГОСТ Р 21.101-2020. Система проектной документации для строительства. Основные требования к проектной и рабочей документации.</w:t>
      </w:r>
    </w:p>
    <w:p w:rsidR="000A7AF9" w:rsidRPr="000A7AF9" w:rsidRDefault="000A7AF9" w:rsidP="000A7AF9">
      <w:pPr>
        <w:tabs>
          <w:tab w:val="left" w:pos="284"/>
          <w:tab w:val="left" w:pos="426"/>
        </w:tabs>
        <w:spacing w:after="0" w:line="360" w:lineRule="auto"/>
        <w:jc w:val="both"/>
        <w:rPr>
          <w:rFonts w:ascii="Times New Roman" w:eastAsia="Times New Roman" w:hAnsi="Times New Roman" w:cs="Times New Roman"/>
          <w:bCs/>
          <w:sz w:val="28"/>
          <w:szCs w:val="28"/>
          <w:lang w:eastAsia="ru-RU"/>
        </w:rPr>
      </w:pPr>
    </w:p>
    <w:p w:rsidR="00751D05" w:rsidRDefault="00751D05" w:rsidP="000A7AF9">
      <w:pPr>
        <w:spacing w:after="0" w:line="360" w:lineRule="auto"/>
        <w:contextualSpacing/>
        <w:jc w:val="center"/>
        <w:rPr>
          <w:rFonts w:ascii="Times New Roman" w:eastAsia="Times New Roman" w:hAnsi="Times New Roman" w:cs="Times New Roman"/>
          <w:sz w:val="28"/>
          <w:szCs w:val="28"/>
          <w:lang w:eastAsia="ru-RU"/>
        </w:rPr>
        <w:sectPr w:rsidR="00751D05">
          <w:pgSz w:w="11906" w:h="16838"/>
          <w:pgMar w:top="1134" w:right="850" w:bottom="1134" w:left="1701" w:header="708" w:footer="708" w:gutter="0"/>
          <w:cols w:space="708"/>
          <w:docGrid w:linePitch="360"/>
        </w:sectPr>
      </w:pPr>
    </w:p>
    <w:p w:rsidR="000A7AF9" w:rsidRPr="000A7AF9" w:rsidRDefault="000A7AF9" w:rsidP="000A7AF9">
      <w:pPr>
        <w:spacing w:after="0" w:line="360" w:lineRule="auto"/>
        <w:contextualSpacing/>
        <w:jc w:val="center"/>
        <w:rPr>
          <w:rFonts w:ascii="Times New Roman" w:eastAsia="Times New Roman" w:hAnsi="Times New Roman" w:cs="Times New Roman"/>
          <w:sz w:val="28"/>
          <w:szCs w:val="28"/>
          <w:lang w:eastAsia="ru-RU"/>
        </w:rPr>
      </w:pPr>
      <w:r w:rsidRPr="000A7AF9">
        <w:rPr>
          <w:rFonts w:ascii="Times New Roman" w:eastAsia="Times New Roman" w:hAnsi="Times New Roman" w:cs="Times New Roman"/>
          <w:sz w:val="28"/>
          <w:szCs w:val="28"/>
          <w:lang w:eastAsia="ru-RU"/>
        </w:rPr>
        <w:lastRenderedPageBreak/>
        <w:t xml:space="preserve">4. КОНТРОЛЬ И ОЦЕНКА РЕЗУЛЬТАТОВ ОСВОЕНИЯ </w:t>
      </w:r>
      <w:r w:rsidRPr="000A7AF9">
        <w:rPr>
          <w:rFonts w:ascii="Times New Roman" w:eastAsia="Times New Roman" w:hAnsi="Times New Roman" w:cs="Times New Roman"/>
          <w:sz w:val="28"/>
          <w:szCs w:val="28"/>
          <w:lang w:eastAsia="ru-RU"/>
        </w:rPr>
        <w:br/>
        <w:t>УЧЕБНОЙ ДИСЦИПЛИНЫ</w:t>
      </w:r>
    </w:p>
    <w:tbl>
      <w:tblPr>
        <w:tblW w:w="5251"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3827"/>
        <w:gridCol w:w="2159"/>
      </w:tblGrid>
      <w:tr w:rsidR="000A7AF9" w:rsidRPr="00751D05" w:rsidTr="00A03FC8">
        <w:tc>
          <w:tcPr>
            <w:tcW w:w="1950" w:type="pct"/>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Результаты обучения</w:t>
            </w:r>
            <w:r w:rsidRPr="00751D05">
              <w:rPr>
                <w:rFonts w:ascii="Times New Roman" w:eastAsia="Times New Roman" w:hAnsi="Times New Roman" w:cs="Times New Roman"/>
                <w:sz w:val="24"/>
                <w:szCs w:val="28"/>
                <w:vertAlign w:val="superscript"/>
                <w:lang w:eastAsia="ru-RU"/>
              </w:rPr>
              <w:footnoteReference w:id="3"/>
            </w:r>
          </w:p>
        </w:tc>
        <w:tc>
          <w:tcPr>
            <w:tcW w:w="1950" w:type="pct"/>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Критерии оценки</w:t>
            </w:r>
          </w:p>
        </w:tc>
        <w:tc>
          <w:tcPr>
            <w:tcW w:w="1100" w:type="pct"/>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Методы оценки</w:t>
            </w:r>
          </w:p>
        </w:tc>
      </w:tr>
      <w:tr w:rsidR="000A7AF9" w:rsidRPr="00751D05" w:rsidTr="00A03FC8">
        <w:trPr>
          <w:trHeight w:val="192"/>
        </w:trPr>
        <w:tc>
          <w:tcPr>
            <w:tcW w:w="1950" w:type="pct"/>
            <w:vAlign w:val="center"/>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1</w:t>
            </w:r>
          </w:p>
        </w:tc>
        <w:tc>
          <w:tcPr>
            <w:tcW w:w="1950" w:type="pct"/>
            <w:vAlign w:val="center"/>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2</w:t>
            </w:r>
          </w:p>
        </w:tc>
        <w:tc>
          <w:tcPr>
            <w:tcW w:w="1100" w:type="pct"/>
            <w:vAlign w:val="center"/>
          </w:tcPr>
          <w:p w:rsidR="000A7AF9" w:rsidRPr="00751D05" w:rsidRDefault="000A7AF9" w:rsidP="00751D05">
            <w:pPr>
              <w:spacing w:after="0" w:line="240" w:lineRule="auto"/>
              <w:jc w:val="center"/>
              <w:rPr>
                <w:rFonts w:ascii="Times New Roman" w:eastAsia="Times New Roman" w:hAnsi="Times New Roman" w:cs="Times New Roman"/>
                <w:bCs/>
                <w:sz w:val="24"/>
                <w:szCs w:val="28"/>
                <w:lang w:eastAsia="ru-RU"/>
              </w:rPr>
            </w:pPr>
            <w:r w:rsidRPr="00751D05">
              <w:rPr>
                <w:rFonts w:ascii="Times New Roman" w:eastAsia="Times New Roman" w:hAnsi="Times New Roman" w:cs="Times New Roman"/>
                <w:bCs/>
                <w:sz w:val="24"/>
                <w:szCs w:val="28"/>
                <w:lang w:eastAsia="ru-RU"/>
              </w:rPr>
              <w:t>3</w:t>
            </w:r>
          </w:p>
        </w:tc>
      </w:tr>
      <w:tr w:rsidR="000A7AF9" w:rsidRPr="00751D05" w:rsidTr="00A03FC8">
        <w:tc>
          <w:tcPr>
            <w:tcW w:w="5000" w:type="pct"/>
            <w:gridSpan w:val="3"/>
          </w:tcPr>
          <w:p w:rsidR="000A7AF9" w:rsidRPr="00751D05" w:rsidRDefault="000A7AF9" w:rsidP="00751D05">
            <w:pPr>
              <w:spacing w:after="0" w:line="240" w:lineRule="auto"/>
              <w:jc w:val="center"/>
              <w:rPr>
                <w:rFonts w:ascii="Times New Roman" w:eastAsia="Times New Roman" w:hAnsi="Times New Roman" w:cs="Times New Roman"/>
                <w:bCs/>
                <w:i/>
                <w:sz w:val="24"/>
                <w:szCs w:val="28"/>
                <w:lang w:eastAsia="ru-RU"/>
              </w:rPr>
            </w:pPr>
            <w:r w:rsidRPr="00751D05">
              <w:rPr>
                <w:rFonts w:ascii="Times New Roman" w:eastAsia="Times New Roman" w:hAnsi="Times New Roman" w:cs="Times New Roman"/>
                <w:bCs/>
                <w:sz w:val="24"/>
                <w:szCs w:val="28"/>
                <w:lang w:eastAsia="ru-RU"/>
              </w:rPr>
              <w:t>Знания:</w:t>
            </w:r>
          </w:p>
        </w:tc>
      </w:tr>
      <w:tr w:rsidR="000A7AF9" w:rsidRPr="00751D05" w:rsidTr="00A03FC8">
        <w:trPr>
          <w:trHeight w:val="630"/>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основные виды строительных материалов, классификацию,</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свойства и оценку качества, взаимосвязь их свойств и</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751D05">
              <w:rPr>
                <w:rFonts w:ascii="Times New Roman" w:eastAsia="Calibri" w:hAnsi="Times New Roman" w:cs="Times New Roman"/>
                <w:sz w:val="24"/>
                <w:szCs w:val="28"/>
              </w:rPr>
              <w:t>областей их применения в ландшафтной архитектуре</w:t>
            </w:r>
          </w:p>
        </w:tc>
        <w:tc>
          <w:tcPr>
            <w:tcW w:w="1950" w:type="pct"/>
          </w:tcPr>
          <w:p w:rsidR="000A7AF9" w:rsidRPr="00751D05" w:rsidRDefault="000A7AF9" w:rsidP="00751D05">
            <w:pPr>
              <w:spacing w:after="0" w:line="240" w:lineRule="auto"/>
              <w:rPr>
                <w:rFonts w:ascii="Times New Roman" w:eastAsia="Calibri" w:hAnsi="Times New Roman" w:cs="Times New Roman"/>
                <w:iCs/>
                <w:sz w:val="24"/>
                <w:szCs w:val="28"/>
              </w:rPr>
            </w:pPr>
            <w:r w:rsidRPr="00751D05">
              <w:rPr>
                <w:rFonts w:ascii="Times New Roman" w:eastAsia="Calibri" w:hAnsi="Times New Roman" w:cs="Times New Roman"/>
                <w:iCs/>
                <w:sz w:val="24"/>
                <w:szCs w:val="28"/>
              </w:rPr>
              <w:t>- демонстрирует знания естественных и искусственных материалов, синтетических смесей, их применение в строительных работах</w:t>
            </w:r>
          </w:p>
        </w:tc>
        <w:tc>
          <w:tcPr>
            <w:tcW w:w="1100" w:type="pct"/>
            <w:vMerge w:val="restar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xml:space="preserve">Устный опрос, </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Практические работы,</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751D05">
              <w:rPr>
                <w:rFonts w:ascii="Times New Roman" w:eastAsia="Calibri" w:hAnsi="Times New Roman" w:cs="Times New Roman"/>
                <w:sz w:val="24"/>
                <w:szCs w:val="28"/>
              </w:rPr>
              <w:t>Лабораторные работы, Дифференцированный зачет</w:t>
            </w:r>
          </w:p>
        </w:tc>
      </w:tr>
      <w:tr w:rsidR="000A7AF9" w:rsidRPr="00751D05" w:rsidTr="00A03FC8">
        <w:trPr>
          <w:trHeight w:val="588"/>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конструктивные элементы зданий, сооружений и малых</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архитектурных форм</w:t>
            </w:r>
          </w:p>
        </w:tc>
        <w:tc>
          <w:tcPr>
            <w:tcW w:w="1950" w:type="pct"/>
          </w:tcPr>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знает классификацию зданий, сооружений, малых архитектурных форм; материалы, применяемы для строительства малых архитектурных форм; особенности конструкции малых архитектурных форм</w:t>
            </w: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rPr>
          <w:trHeight w:val="876"/>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унифицированные параметры сооружений и размеры конструкций, правила привязки конструкций к координационным осям</w:t>
            </w:r>
          </w:p>
        </w:tc>
        <w:tc>
          <w:tcPr>
            <w:tcW w:w="1950" w:type="pct"/>
          </w:tcPr>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владеет методами производства строительно-монтажных работ</w:t>
            </w: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rPr>
          <w:trHeight w:val="588"/>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конструктивные особенности, применяемые материалы, технологию строительства объектов ландшафтной</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архитектуры</w:t>
            </w:r>
          </w:p>
        </w:tc>
        <w:tc>
          <w:tcPr>
            <w:tcW w:w="1950" w:type="pct"/>
          </w:tcPr>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знает методы оценки свойств строительных материалов; технологии строительства объектов ландшафтной архитектуры</w:t>
            </w: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rPr>
          <w:trHeight w:val="921"/>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методики выполнения расчетов и проектирования деталей и</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узлов в соответствии с техническим заданием</w:t>
            </w:r>
          </w:p>
        </w:tc>
        <w:tc>
          <w:tcPr>
            <w:tcW w:w="1950" w:type="pct"/>
            <w:vMerge w:val="restart"/>
          </w:tcPr>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методами рационального выбора материалов и конструкций;</w:t>
            </w:r>
          </w:p>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методами расчёта элементов строительных конструкций по</w:t>
            </w:r>
          </w:p>
          <w:p w:rsidR="000A7AF9" w:rsidRPr="00751D05" w:rsidRDefault="000A7AF9" w:rsidP="00751D05">
            <w:pPr>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предельным состояниям.</w:t>
            </w: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rPr>
          <w:trHeight w:val="615"/>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структуру строительных работ и содержание строительных технологических процессов</w:t>
            </w:r>
          </w:p>
        </w:tc>
        <w:tc>
          <w:tcPr>
            <w:tcW w:w="1950" w:type="pct"/>
            <w:vMerge/>
          </w:tcPr>
          <w:p w:rsidR="000A7AF9" w:rsidRPr="00751D05" w:rsidRDefault="000A7AF9" w:rsidP="00751D05">
            <w:pPr>
              <w:spacing w:after="0" w:line="240" w:lineRule="auto"/>
              <w:rPr>
                <w:rFonts w:ascii="Times New Roman" w:eastAsia="Calibri" w:hAnsi="Times New Roman" w:cs="Times New Roman"/>
                <w:sz w:val="24"/>
                <w:szCs w:val="28"/>
              </w:rPr>
            </w:pP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rPr>
          <w:trHeight w:val="964"/>
        </w:trPr>
        <w:tc>
          <w:tcPr>
            <w:tcW w:w="1950" w:type="pct"/>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 конструктивные решения объектов ландшафтной</w:t>
            </w:r>
          </w:p>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8"/>
              </w:rPr>
            </w:pPr>
            <w:r w:rsidRPr="00751D05">
              <w:rPr>
                <w:rFonts w:ascii="Times New Roman" w:eastAsia="Calibri" w:hAnsi="Times New Roman" w:cs="Times New Roman"/>
                <w:sz w:val="24"/>
                <w:szCs w:val="28"/>
              </w:rPr>
              <w:t>архитектуры</w:t>
            </w:r>
          </w:p>
        </w:tc>
        <w:tc>
          <w:tcPr>
            <w:tcW w:w="1950" w:type="pct"/>
          </w:tcPr>
          <w:p w:rsidR="000A7AF9" w:rsidRPr="00751D05" w:rsidRDefault="000A7AF9" w:rsidP="00751D05">
            <w:pPr>
              <w:spacing w:after="0" w:line="240" w:lineRule="auto"/>
              <w:rPr>
                <w:rFonts w:ascii="Times New Roman" w:eastAsia="Calibri" w:hAnsi="Times New Roman" w:cs="Times New Roman"/>
                <w:sz w:val="24"/>
                <w:szCs w:val="28"/>
              </w:rPr>
            </w:pPr>
          </w:p>
        </w:tc>
        <w:tc>
          <w:tcPr>
            <w:tcW w:w="1100" w:type="pct"/>
            <w:vMerge/>
          </w:tcPr>
          <w:p w:rsidR="000A7AF9" w:rsidRPr="00751D05" w:rsidRDefault="000A7AF9" w:rsidP="00751D05">
            <w:pPr>
              <w:spacing w:after="0" w:line="240" w:lineRule="auto"/>
              <w:rPr>
                <w:rFonts w:ascii="Times New Roman" w:eastAsia="Calibri" w:hAnsi="Times New Roman" w:cs="Times New Roman"/>
                <w:sz w:val="24"/>
                <w:szCs w:val="28"/>
              </w:rPr>
            </w:pPr>
          </w:p>
        </w:tc>
      </w:tr>
      <w:tr w:rsidR="000A7AF9" w:rsidRPr="00751D05" w:rsidTr="00A03FC8">
        <w:tc>
          <w:tcPr>
            <w:tcW w:w="5000" w:type="pct"/>
            <w:gridSpan w:val="3"/>
          </w:tcPr>
          <w:p w:rsidR="000A7AF9" w:rsidRPr="00751D05" w:rsidRDefault="000A7AF9" w:rsidP="00751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4"/>
                <w:szCs w:val="28"/>
              </w:rPr>
            </w:pPr>
            <w:r w:rsidRPr="00751D05">
              <w:rPr>
                <w:rFonts w:ascii="Times New Roman" w:eastAsia="Calibri" w:hAnsi="Times New Roman" w:cs="Times New Roman"/>
                <w:sz w:val="24"/>
                <w:szCs w:val="28"/>
              </w:rPr>
              <w:t>Умения:</w:t>
            </w:r>
          </w:p>
        </w:tc>
      </w:tr>
      <w:tr w:rsidR="00A03FC8" w:rsidRPr="00A03FC8" w:rsidTr="00A03FC8">
        <w:trPr>
          <w:trHeight w:val="600"/>
        </w:trPr>
        <w:tc>
          <w:tcPr>
            <w:tcW w:w="1950" w:type="pct"/>
          </w:tcPr>
          <w:p w:rsidR="00A03FC8" w:rsidRPr="00A03FC8" w:rsidRDefault="00A03FC8" w:rsidP="00A03FC8">
            <w:pPr>
              <w:spacing w:after="0" w:line="276" w:lineRule="auto"/>
              <w:rPr>
                <w:rFonts w:ascii="Times New Roman" w:eastAsia="Times New Roman" w:hAnsi="Times New Roman" w:cs="Times New Roman"/>
                <w:bCs/>
                <w:sz w:val="24"/>
                <w:szCs w:val="24"/>
                <w:lang w:eastAsia="ru-RU"/>
              </w:rPr>
            </w:pPr>
            <w:r w:rsidRPr="00A03FC8">
              <w:rPr>
                <w:rFonts w:ascii="Times New Roman" w:eastAsia="Times New Roman" w:hAnsi="Times New Roman" w:cs="Times New Roman"/>
                <w:bCs/>
                <w:sz w:val="24"/>
                <w:szCs w:val="24"/>
                <w:lang w:eastAsia="ru-RU"/>
              </w:rPr>
              <w:t>– разрабатывать проекты по организации строительства,</w:t>
            </w:r>
          </w:p>
          <w:p w:rsidR="00A03FC8" w:rsidRPr="00A03FC8" w:rsidRDefault="00A03FC8" w:rsidP="00A03FC8">
            <w:pPr>
              <w:spacing w:after="0" w:line="276" w:lineRule="auto"/>
              <w:rPr>
                <w:rFonts w:ascii="Times New Roman" w:eastAsia="Times New Roman" w:hAnsi="Times New Roman" w:cs="Times New Roman"/>
                <w:bCs/>
                <w:sz w:val="24"/>
                <w:szCs w:val="24"/>
                <w:lang w:eastAsia="ru-RU"/>
              </w:rPr>
            </w:pPr>
            <w:r w:rsidRPr="00A03FC8">
              <w:rPr>
                <w:rFonts w:ascii="Times New Roman" w:eastAsia="Times New Roman" w:hAnsi="Times New Roman" w:cs="Times New Roman"/>
                <w:bCs/>
                <w:sz w:val="24"/>
                <w:szCs w:val="24"/>
                <w:lang w:eastAsia="ru-RU"/>
              </w:rPr>
              <w:t>мероприятия по охране окружающей среды</w:t>
            </w:r>
          </w:p>
        </w:tc>
        <w:tc>
          <w:tcPr>
            <w:tcW w:w="1950" w:type="pct"/>
          </w:tcPr>
          <w:p w:rsidR="00A03FC8" w:rsidRPr="00A03FC8" w:rsidRDefault="00A03FC8" w:rsidP="00A03FC8">
            <w:pPr>
              <w:spacing w:after="0" w:line="276" w:lineRule="auto"/>
              <w:rPr>
                <w:rFonts w:ascii="Times New Roman" w:eastAsia="Calibri" w:hAnsi="Times New Roman" w:cs="Times New Roman"/>
                <w:bCs/>
                <w:iCs/>
                <w:sz w:val="24"/>
                <w:szCs w:val="24"/>
              </w:rPr>
            </w:pPr>
            <w:r w:rsidRPr="00A03FC8">
              <w:rPr>
                <w:rFonts w:ascii="Times New Roman" w:eastAsia="Calibri" w:hAnsi="Times New Roman" w:cs="Times New Roman"/>
                <w:bCs/>
                <w:iCs/>
                <w:sz w:val="24"/>
                <w:szCs w:val="24"/>
              </w:rPr>
              <w:t>- формирует проект организации строительных работ на объекте</w:t>
            </w:r>
          </w:p>
        </w:tc>
        <w:tc>
          <w:tcPr>
            <w:tcW w:w="1100" w:type="pct"/>
            <w:vMerge w:val="restart"/>
          </w:tcPr>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p>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xml:space="preserve">Устный опрос, </w:t>
            </w:r>
          </w:p>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Практические работы,</w:t>
            </w:r>
          </w:p>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bCs/>
                <w:i/>
                <w:sz w:val="24"/>
                <w:szCs w:val="24"/>
                <w:lang w:eastAsia="ru-RU"/>
              </w:rPr>
            </w:pPr>
            <w:r w:rsidRPr="00A03FC8">
              <w:rPr>
                <w:rFonts w:ascii="Times New Roman" w:eastAsia="Calibri" w:hAnsi="Times New Roman" w:cs="Times New Roman"/>
                <w:sz w:val="24"/>
                <w:szCs w:val="24"/>
              </w:rPr>
              <w:t>Лабораторные работы, Дифференцированный зачет</w:t>
            </w:r>
          </w:p>
        </w:tc>
      </w:tr>
      <w:tr w:rsidR="00A03FC8" w:rsidRPr="00A03FC8" w:rsidTr="00A03FC8">
        <w:trPr>
          <w:trHeight w:val="556"/>
        </w:trPr>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контролировать качество строительной продукции на</w:t>
            </w:r>
          </w:p>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объектах ландшафтной архитектуры</w:t>
            </w:r>
          </w:p>
        </w:tc>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умеет анализировать качество материалов, используемых в строительстве</w:t>
            </w:r>
          </w:p>
        </w:tc>
        <w:tc>
          <w:tcPr>
            <w:tcW w:w="1100" w:type="pct"/>
            <w:vMerge/>
          </w:tcPr>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p>
        </w:tc>
      </w:tr>
      <w:tr w:rsidR="00A03FC8" w:rsidRPr="00A03FC8" w:rsidTr="00A03FC8">
        <w:trPr>
          <w:trHeight w:val="1124"/>
        </w:trPr>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lastRenderedPageBreak/>
              <w:t>– осуществлять подбор современных строительных материалов</w:t>
            </w:r>
          </w:p>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и конструкций для проектируемых малых архитектурных форм</w:t>
            </w:r>
          </w:p>
        </w:tc>
        <w:tc>
          <w:tcPr>
            <w:tcW w:w="1950" w:type="pct"/>
          </w:tcPr>
          <w:p w:rsidR="00A03FC8" w:rsidRPr="00A03FC8" w:rsidRDefault="00A03FC8" w:rsidP="00A03FC8">
            <w:pPr>
              <w:spacing w:after="0" w:line="276" w:lineRule="auto"/>
              <w:rPr>
                <w:rFonts w:ascii="Times New Roman" w:eastAsia="Calibri" w:hAnsi="Times New Roman" w:cs="Times New Roman"/>
                <w:bCs/>
                <w:iCs/>
                <w:sz w:val="24"/>
                <w:szCs w:val="24"/>
              </w:rPr>
            </w:pPr>
            <w:r w:rsidRPr="00A03FC8">
              <w:rPr>
                <w:rFonts w:ascii="Times New Roman" w:eastAsia="Calibri" w:hAnsi="Times New Roman" w:cs="Times New Roman"/>
                <w:sz w:val="24"/>
                <w:szCs w:val="24"/>
              </w:rPr>
              <w:t>- выбирает необходимые материалы для строительства объекта по качеству, применению, технологии производства работ</w:t>
            </w:r>
          </w:p>
        </w:tc>
        <w:tc>
          <w:tcPr>
            <w:tcW w:w="1100" w:type="pct"/>
            <w:vMerge/>
          </w:tcPr>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p>
        </w:tc>
      </w:tr>
      <w:tr w:rsidR="00A03FC8" w:rsidRPr="00A03FC8" w:rsidTr="00A03FC8">
        <w:trPr>
          <w:trHeight w:val="1095"/>
        </w:trPr>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пользоваться нормативными документами, определяющими</w:t>
            </w:r>
          </w:p>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требования к проектированию и строительству конструкций</w:t>
            </w:r>
          </w:p>
        </w:tc>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умеет находить и использовать нормативную документацию, необходимую при выборе материалов и производстве строительных работ</w:t>
            </w:r>
          </w:p>
        </w:tc>
        <w:tc>
          <w:tcPr>
            <w:tcW w:w="1100" w:type="pct"/>
            <w:vMerge/>
          </w:tcPr>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p>
        </w:tc>
      </w:tr>
      <w:tr w:rsidR="00A03FC8" w:rsidRPr="00A03FC8" w:rsidTr="00A03FC8">
        <w:trPr>
          <w:trHeight w:val="1098"/>
        </w:trPr>
        <w:tc>
          <w:tcPr>
            <w:tcW w:w="1950" w:type="pct"/>
          </w:tcPr>
          <w:p w:rsidR="00A03FC8" w:rsidRPr="00A03FC8" w:rsidRDefault="00A03FC8" w:rsidP="00A03FC8">
            <w:pPr>
              <w:spacing w:after="0" w:line="276" w:lineRule="auto"/>
              <w:rPr>
                <w:rFonts w:ascii="Times New Roman" w:eastAsia="Calibri" w:hAnsi="Times New Roman" w:cs="Times New Roman"/>
                <w:sz w:val="24"/>
                <w:szCs w:val="24"/>
              </w:rPr>
            </w:pPr>
            <w:r w:rsidRPr="00A03FC8">
              <w:rPr>
                <w:rFonts w:ascii="Times New Roman" w:eastAsia="Calibri" w:hAnsi="Times New Roman" w:cs="Times New Roman"/>
                <w:sz w:val="24"/>
                <w:szCs w:val="24"/>
              </w:rPr>
              <w:t>– выполнять расчёт конструкций по предельным состояниям</w:t>
            </w:r>
          </w:p>
        </w:tc>
        <w:tc>
          <w:tcPr>
            <w:tcW w:w="1950" w:type="pct"/>
          </w:tcPr>
          <w:p w:rsidR="00A03FC8" w:rsidRPr="00A03FC8" w:rsidRDefault="00A03FC8" w:rsidP="00A03FC8">
            <w:pPr>
              <w:spacing w:after="0" w:line="276" w:lineRule="auto"/>
              <w:rPr>
                <w:rFonts w:ascii="Times New Roman" w:eastAsia="Calibri" w:hAnsi="Times New Roman" w:cs="Times New Roman"/>
                <w:bCs/>
                <w:iCs/>
                <w:sz w:val="24"/>
                <w:szCs w:val="24"/>
              </w:rPr>
            </w:pPr>
            <w:r w:rsidRPr="00A03FC8">
              <w:rPr>
                <w:rFonts w:ascii="Times New Roman" w:eastAsia="Calibri" w:hAnsi="Times New Roman" w:cs="Times New Roman"/>
                <w:bCs/>
                <w:iCs/>
                <w:sz w:val="24"/>
                <w:szCs w:val="24"/>
              </w:rPr>
              <w:t>- может выполнить расчеты конструкций по предложенным документам и номенклатуре материалов</w:t>
            </w:r>
          </w:p>
        </w:tc>
        <w:tc>
          <w:tcPr>
            <w:tcW w:w="1100" w:type="pct"/>
            <w:vMerge/>
          </w:tcPr>
          <w:p w:rsidR="00A03FC8" w:rsidRPr="00A03FC8" w:rsidRDefault="00A03FC8" w:rsidP="00A03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Calibri" w:hAnsi="Times New Roman" w:cs="Times New Roman"/>
                <w:sz w:val="24"/>
                <w:szCs w:val="24"/>
              </w:rPr>
            </w:pPr>
          </w:p>
        </w:tc>
      </w:tr>
    </w:tbl>
    <w:p w:rsidR="00A03FC8" w:rsidRPr="00A03FC8" w:rsidRDefault="00A03FC8" w:rsidP="00A03FC8">
      <w:pPr>
        <w:suppressAutoHyphens/>
        <w:spacing w:after="0" w:line="240" w:lineRule="auto"/>
        <w:rPr>
          <w:rFonts w:ascii="Times New Roman" w:eastAsia="Times New Roman" w:hAnsi="Times New Roman" w:cs="Times New Roman"/>
          <w:sz w:val="24"/>
          <w:szCs w:val="24"/>
          <w:lang w:eastAsia="ru-RU"/>
        </w:rPr>
      </w:pPr>
    </w:p>
    <w:p w:rsidR="00A03FC8" w:rsidRPr="00A03FC8" w:rsidRDefault="00A03FC8" w:rsidP="00A03FC8">
      <w:pPr>
        <w:spacing w:after="200" w:line="276" w:lineRule="auto"/>
        <w:rPr>
          <w:rFonts w:ascii="Times New Roman" w:eastAsia="Times New Roman" w:hAnsi="Times New Roman" w:cs="Times New Roman"/>
          <w:b/>
          <w:sz w:val="24"/>
          <w:szCs w:val="24"/>
          <w:lang w:eastAsia="ru-RU"/>
        </w:rPr>
      </w:pPr>
      <w:r w:rsidRPr="00A03FC8">
        <w:rPr>
          <w:rFonts w:ascii="Times New Roman" w:eastAsia="Times New Roman" w:hAnsi="Times New Roman" w:cs="Times New Roman"/>
          <w:b/>
          <w:sz w:val="24"/>
          <w:szCs w:val="24"/>
          <w:lang w:eastAsia="ru-RU"/>
        </w:rPr>
        <w:br w:type="page"/>
      </w:r>
    </w:p>
    <w:p w:rsidR="000A7AF9" w:rsidRPr="000A7AF9" w:rsidRDefault="000A7AF9" w:rsidP="00ED7191">
      <w:pPr>
        <w:spacing w:after="0" w:line="360" w:lineRule="auto"/>
        <w:rPr>
          <w:rFonts w:ascii="Times New Roman" w:hAnsi="Times New Roman" w:cs="Times New Roman"/>
          <w:sz w:val="28"/>
          <w:szCs w:val="28"/>
        </w:rPr>
      </w:pPr>
    </w:p>
    <w:sectPr w:rsidR="000A7AF9" w:rsidRPr="000A7A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6D9" w:rsidRDefault="00FB56D9" w:rsidP="000A7AF9">
      <w:pPr>
        <w:spacing w:after="0" w:line="240" w:lineRule="auto"/>
      </w:pPr>
      <w:r>
        <w:separator/>
      </w:r>
    </w:p>
  </w:endnote>
  <w:endnote w:type="continuationSeparator" w:id="0">
    <w:p w:rsidR="00FB56D9" w:rsidRDefault="00FB56D9" w:rsidP="000A7A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6D9" w:rsidRDefault="00FB56D9" w:rsidP="000A7AF9">
      <w:pPr>
        <w:spacing w:after="0" w:line="240" w:lineRule="auto"/>
      </w:pPr>
      <w:r>
        <w:separator/>
      </w:r>
    </w:p>
  </w:footnote>
  <w:footnote w:type="continuationSeparator" w:id="0">
    <w:p w:rsidR="00FB56D9" w:rsidRDefault="00FB56D9" w:rsidP="000A7AF9">
      <w:pPr>
        <w:spacing w:after="0" w:line="240" w:lineRule="auto"/>
      </w:pPr>
      <w:r>
        <w:continuationSeparator/>
      </w:r>
    </w:p>
  </w:footnote>
  <w:footnote w:id="1">
    <w:p w:rsidR="000A7AF9" w:rsidRPr="006931D1" w:rsidRDefault="000A7AF9" w:rsidP="000A7AF9">
      <w:pPr>
        <w:pStyle w:val="a3"/>
        <w:jc w:val="both"/>
        <w:rPr>
          <w:i/>
          <w:lang w:val="ru-RU"/>
        </w:rPr>
      </w:pPr>
      <w:r>
        <w:rPr>
          <w:rStyle w:val="a6"/>
        </w:rPr>
        <w:footnoteRef/>
      </w:r>
      <w:r w:rsidRPr="007459D5">
        <w:rPr>
          <w:lang w:val="ru-RU"/>
        </w:rPr>
        <w:t xml:space="preserve"> </w:t>
      </w:r>
      <w:r w:rsidRPr="00531143">
        <w:rPr>
          <w:rStyle w:val="a5"/>
          <w:lang w:val="ru-RU"/>
        </w:rPr>
        <w:t>Самостоятельная работа в рамках образовательной программы планируется образовательной организаци</w:t>
      </w:r>
      <w:r>
        <w:rPr>
          <w:rStyle w:val="a5"/>
          <w:lang w:val="ru-RU"/>
        </w:rPr>
        <w:t xml:space="preserve">ей в </w:t>
      </w:r>
      <w:r w:rsidRPr="00531143">
        <w:rPr>
          <w:rStyle w:val="a5"/>
          <w:lang w:val="ru-RU"/>
        </w:rPr>
        <w:t>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0A7AF9" w:rsidRDefault="000A7AF9" w:rsidP="000A7AF9">
      <w:pPr>
        <w:pStyle w:val="a3"/>
        <w:rPr>
          <w:lang w:val="ru-RU"/>
        </w:rPr>
      </w:pPr>
      <w:r>
        <w:rPr>
          <w:rStyle w:val="a6"/>
        </w:rPr>
        <w:footnoteRef/>
      </w:r>
      <w:r>
        <w:rPr>
          <w:lang w:val="ru-RU"/>
        </w:rPr>
        <w:t xml:space="preserve"> В соответствии с Приложением 3 ПООП.</w:t>
      </w:r>
    </w:p>
  </w:footnote>
  <w:footnote w:id="3">
    <w:p w:rsidR="000A7AF9" w:rsidRPr="00382883" w:rsidRDefault="000A7AF9" w:rsidP="000A7AF9">
      <w:pPr>
        <w:pStyle w:val="a3"/>
        <w:rPr>
          <w:lang w:val="ru-RU"/>
        </w:rPr>
      </w:pPr>
      <w:r w:rsidRPr="00590946">
        <w:rPr>
          <w:rStyle w:val="a6"/>
        </w:rPr>
        <w:footnoteRef/>
      </w:r>
      <w:r w:rsidRPr="00590946">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6516"/>
    <w:multiLevelType w:val="hybridMultilevel"/>
    <w:tmpl w:val="063ED3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1E47B7B"/>
    <w:multiLevelType w:val="hybridMultilevel"/>
    <w:tmpl w:val="617C67E4"/>
    <w:lvl w:ilvl="0" w:tplc="F51248BE">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74E4CE0"/>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3" w15:restartNumberingAfterBreak="0">
    <w:nsid w:val="3677397B"/>
    <w:multiLevelType w:val="multilevel"/>
    <w:tmpl w:val="A52ABD60"/>
    <w:lvl w:ilvl="0">
      <w:start w:val="1"/>
      <w:numFmt w:val="decimal"/>
      <w:lvlText w:val="%1."/>
      <w:lvlJc w:val="left"/>
      <w:pPr>
        <w:ind w:left="11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00" w:hanging="720"/>
      </w:pPr>
      <w:rPr>
        <w:rFonts w:hint="default"/>
      </w:rPr>
    </w:lvl>
    <w:lvl w:ilvl="3">
      <w:start w:val="1"/>
      <w:numFmt w:val="decimal"/>
      <w:isLgl/>
      <w:lvlText w:val="%1.%2.%3.%4."/>
      <w:lvlJc w:val="left"/>
      <w:pPr>
        <w:ind w:left="24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36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980" w:hanging="1800"/>
      </w:pPr>
      <w:rPr>
        <w:rFonts w:hint="default"/>
      </w:rPr>
    </w:lvl>
  </w:abstractNum>
  <w:abstractNum w:abstractNumId="4" w15:restartNumberingAfterBreak="0">
    <w:nsid w:val="54905473"/>
    <w:multiLevelType w:val="multilevel"/>
    <w:tmpl w:val="EB7C8BEC"/>
    <w:lvl w:ilvl="0">
      <w:start w:val="1"/>
      <w:numFmt w:val="decimal"/>
      <w:lvlText w:val="%1."/>
      <w:lvlJc w:val="left"/>
      <w:pPr>
        <w:ind w:left="1140" w:hanging="360"/>
      </w:pPr>
    </w:lvl>
    <w:lvl w:ilvl="1">
      <w:start w:val="2"/>
      <w:numFmt w:val="decimal"/>
      <w:isLgl/>
      <w:lvlText w:val="%1.%2."/>
      <w:lvlJc w:val="left"/>
      <w:pPr>
        <w:ind w:left="1380" w:hanging="600"/>
      </w:pPr>
      <w:rPr>
        <w:rFonts w:hint="default"/>
      </w:rPr>
    </w:lvl>
    <w:lvl w:ilvl="2">
      <w:start w:val="2"/>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5" w15:restartNumberingAfterBreak="0">
    <w:nsid w:val="7BA833C2"/>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BF83DF7"/>
    <w:multiLevelType w:val="hybridMultilevel"/>
    <w:tmpl w:val="B554048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233"/>
    <w:rsid w:val="000261F6"/>
    <w:rsid w:val="000A7AF9"/>
    <w:rsid w:val="00260233"/>
    <w:rsid w:val="003942A2"/>
    <w:rsid w:val="003A0B94"/>
    <w:rsid w:val="004804FF"/>
    <w:rsid w:val="004B4E52"/>
    <w:rsid w:val="005859BD"/>
    <w:rsid w:val="005E7993"/>
    <w:rsid w:val="00751D05"/>
    <w:rsid w:val="00886D84"/>
    <w:rsid w:val="00A03FC8"/>
    <w:rsid w:val="00D5159E"/>
    <w:rsid w:val="00D84061"/>
    <w:rsid w:val="00E841A6"/>
    <w:rsid w:val="00ED7191"/>
    <w:rsid w:val="00F24DB2"/>
    <w:rsid w:val="00F2623E"/>
    <w:rsid w:val="00FB5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E36E58-AB0B-44F6-A014-E96DDD4EA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A7AF9"/>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A7AF9"/>
    <w:rPr>
      <w:rFonts w:ascii="Times New Roman" w:eastAsia="Times New Roman" w:hAnsi="Times New Roman" w:cs="Times New Roman"/>
      <w:sz w:val="20"/>
      <w:szCs w:val="20"/>
      <w:lang w:val="en-US" w:eastAsia="ru-RU"/>
    </w:rPr>
  </w:style>
  <w:style w:type="character" w:styleId="a5">
    <w:name w:val="Emphasis"/>
    <w:qFormat/>
    <w:rsid w:val="000A7AF9"/>
    <w:rPr>
      <w:rFonts w:cs="Times New Roman"/>
      <w:i/>
    </w:rPr>
  </w:style>
  <w:style w:type="character" w:styleId="a6">
    <w:name w:val="footnote reference"/>
    <w:aliases w:val="Знак сноски-FN,Ciae niinee-FN,AЗнак сноски зел"/>
    <w:uiPriority w:val="99"/>
    <w:rsid w:val="000A7AF9"/>
    <w:rPr>
      <w:rFonts w:cs="Times New Roman"/>
      <w:vertAlign w:val="superscript"/>
    </w:rPr>
  </w:style>
  <w:style w:type="paragraph" w:styleId="a7">
    <w:name w:val="header"/>
    <w:basedOn w:val="a"/>
    <w:link w:val="a8"/>
    <w:uiPriority w:val="99"/>
    <w:unhideWhenUsed/>
    <w:rsid w:val="00A03FC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03FC8"/>
  </w:style>
  <w:style w:type="paragraph" w:styleId="a9">
    <w:name w:val="footer"/>
    <w:basedOn w:val="a"/>
    <w:link w:val="aa"/>
    <w:uiPriority w:val="99"/>
    <w:unhideWhenUsed/>
    <w:rsid w:val="00A03F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03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lanbook.com/book/2021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16</Pages>
  <Words>2443</Words>
  <Characters>17278</Characters>
  <Application>Microsoft Office Word</Application>
  <DocSecurity>0</DocSecurity>
  <Lines>909</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9</cp:revision>
  <dcterms:created xsi:type="dcterms:W3CDTF">2023-10-19T09:56:00Z</dcterms:created>
  <dcterms:modified xsi:type="dcterms:W3CDTF">2023-10-19T11:08:00Z</dcterms:modified>
</cp:coreProperties>
</file>